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BB" w:rsidRPr="000160FD" w:rsidRDefault="00866BBB" w:rsidP="00866BBB">
      <w:pPr>
        <w:rPr>
          <w:rFonts w:ascii="Century Gothic" w:hAnsi="Century Gothic" w:cs="BebasNeue"/>
          <w:color w:val="404040"/>
        </w:rPr>
      </w:pPr>
    </w:p>
    <w:p w:rsidR="00580D40" w:rsidRDefault="00580D40" w:rsidP="00580D40">
      <w:r>
        <w:rPr>
          <w:noProof/>
          <w:lang w:val="es-MX" w:eastAsia="es-MX"/>
        </w:rPr>
        <w:drawing>
          <wp:inline distT="0" distB="0" distL="0" distR="0">
            <wp:extent cx="5905499" cy="1019175"/>
            <wp:effectExtent l="0" t="0" r="0" b="0"/>
            <wp:docPr id="3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3" cy="10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FF" w:rsidRPr="00580D40" w:rsidRDefault="001E0EFF" w:rsidP="001E0EF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b/>
          <w:sz w:val="20"/>
          <w:szCs w:val="20"/>
          <w:lang w:val="es-ES_tradnl"/>
        </w:rPr>
        <w:t>“Cuerpo quebrado”</w:t>
      </w:r>
    </w:p>
    <w:p w:rsidR="00974D8C" w:rsidRPr="00580D40" w:rsidRDefault="00974D8C" w:rsidP="001E0EF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b/>
          <w:sz w:val="20"/>
          <w:szCs w:val="20"/>
          <w:lang w:val="es-ES_tradnl"/>
        </w:rPr>
        <w:t xml:space="preserve">Rescate de la memoria, identidad y defensa de los derechos humanos </w:t>
      </w:r>
    </w:p>
    <w:p w:rsidR="001E0EFF" w:rsidRPr="00580D40" w:rsidRDefault="001E0EFF" w:rsidP="00974D8C">
      <w:pPr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866BBB" w:rsidRPr="00580D40" w:rsidRDefault="00866BBB" w:rsidP="00974D8C">
      <w:pPr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1E0EFF" w:rsidRPr="00580D40" w:rsidRDefault="001E0EFF" w:rsidP="001E0EFF">
      <w:pPr>
        <w:jc w:val="right"/>
        <w:outlineLvl w:val="0"/>
        <w:rPr>
          <w:rFonts w:ascii="HelveticaNeueLT Std Lt" w:hAnsi="HelveticaNeueLT Std Lt" w:cs="Century Gothic"/>
          <w:b/>
          <w:sz w:val="20"/>
          <w:szCs w:val="20"/>
        </w:rPr>
      </w:pPr>
      <w:r w:rsidRPr="00580D40">
        <w:rPr>
          <w:rFonts w:ascii="HelveticaNeueLT Std Lt" w:hAnsi="HelveticaNeueLT Std Lt" w:cs="Century Gothic"/>
          <w:b/>
          <w:sz w:val="20"/>
          <w:szCs w:val="20"/>
        </w:rPr>
        <w:t>*</w:t>
      </w:r>
      <w:r w:rsidR="00C61F1C" w:rsidRPr="00580D40">
        <w:rPr>
          <w:rFonts w:ascii="HelveticaNeueLT Std Lt" w:hAnsi="HelveticaNeueLT Std Lt" w:cs="Century Gothic"/>
          <w:b/>
          <w:sz w:val="20"/>
          <w:szCs w:val="20"/>
        </w:rPr>
        <w:t xml:space="preserve">Miércoles </w:t>
      </w:r>
      <w:r w:rsidRPr="00580D40">
        <w:rPr>
          <w:rFonts w:ascii="HelveticaNeueLT Std Lt" w:hAnsi="HelveticaNeueLT Std Lt" w:cs="Century Gothic"/>
          <w:b/>
          <w:sz w:val="20"/>
          <w:szCs w:val="20"/>
        </w:rPr>
        <w:t xml:space="preserve">29, </w:t>
      </w:r>
      <w:r w:rsidR="00C61F1C" w:rsidRPr="00580D40">
        <w:rPr>
          <w:rFonts w:ascii="HelveticaNeueLT Std Lt" w:hAnsi="HelveticaNeueLT Std Lt" w:cs="Century Gothic"/>
          <w:b/>
          <w:sz w:val="20"/>
          <w:szCs w:val="20"/>
        </w:rPr>
        <w:t xml:space="preserve">jueves </w:t>
      </w:r>
      <w:r w:rsidRPr="00580D40">
        <w:rPr>
          <w:rFonts w:ascii="HelveticaNeueLT Std Lt" w:hAnsi="HelveticaNeueLT Std Lt" w:cs="Century Gothic"/>
          <w:b/>
          <w:sz w:val="20"/>
          <w:szCs w:val="20"/>
        </w:rPr>
        <w:t xml:space="preserve">30 y </w:t>
      </w:r>
      <w:r w:rsidR="00C61F1C" w:rsidRPr="00580D40">
        <w:rPr>
          <w:rFonts w:ascii="HelveticaNeueLT Std Lt" w:hAnsi="HelveticaNeueLT Std Lt" w:cs="Century Gothic"/>
          <w:b/>
          <w:sz w:val="20"/>
          <w:szCs w:val="20"/>
        </w:rPr>
        <w:t xml:space="preserve">viernes </w:t>
      </w:r>
      <w:r w:rsidRPr="00580D40">
        <w:rPr>
          <w:rFonts w:ascii="HelveticaNeueLT Std Lt" w:hAnsi="HelveticaNeueLT Std Lt" w:cs="Century Gothic"/>
          <w:b/>
          <w:sz w:val="20"/>
          <w:szCs w:val="20"/>
        </w:rPr>
        <w:t>31 de mayo, 19:30 horas. Entrada libre</w:t>
      </w:r>
    </w:p>
    <w:p w:rsidR="001E0EFF" w:rsidRPr="00580D40" w:rsidRDefault="001E0EFF" w:rsidP="001E0EFF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b/>
          <w:sz w:val="20"/>
          <w:szCs w:val="20"/>
          <w:lang w:val="es-ES_tradnl"/>
        </w:rPr>
        <w:t>**</w:t>
      </w:r>
      <w:r w:rsidR="00C61F1C" w:rsidRPr="00580D40">
        <w:rPr>
          <w:rFonts w:ascii="HelveticaNeueLT Std Lt" w:hAnsi="HelveticaNeueLT Std Lt"/>
          <w:b/>
          <w:sz w:val="20"/>
          <w:szCs w:val="20"/>
          <w:lang w:val="es-ES_tradnl"/>
        </w:rPr>
        <w:t xml:space="preserve">Teatro </w:t>
      </w:r>
      <w:proofErr w:type="spellStart"/>
      <w:r w:rsidR="00C61F1C" w:rsidRPr="00580D40">
        <w:rPr>
          <w:rFonts w:ascii="HelveticaNeueLT Std Lt" w:hAnsi="HelveticaNeueLT Std Lt"/>
          <w:b/>
          <w:sz w:val="20"/>
          <w:szCs w:val="20"/>
          <w:lang w:val="es-ES_tradnl"/>
        </w:rPr>
        <w:t>b</w:t>
      </w:r>
      <w:r w:rsidR="00C05EE1" w:rsidRPr="00580D40">
        <w:rPr>
          <w:rFonts w:ascii="HelveticaNeueLT Std Lt" w:hAnsi="HelveticaNeueLT Std Lt"/>
          <w:b/>
          <w:sz w:val="20"/>
          <w:szCs w:val="20"/>
          <w:lang w:val="es-ES_tradnl"/>
        </w:rPr>
        <w:t>utoh</w:t>
      </w:r>
      <w:proofErr w:type="spellEnd"/>
      <w:r w:rsidR="00C05EE1" w:rsidRPr="00580D40">
        <w:rPr>
          <w:rFonts w:ascii="HelveticaNeueLT Std Lt" w:hAnsi="HelveticaNeueLT Std Lt"/>
          <w:b/>
          <w:sz w:val="20"/>
          <w:szCs w:val="20"/>
          <w:lang w:val="es-ES_tradnl"/>
        </w:rPr>
        <w:t xml:space="preserve"> c</w:t>
      </w:r>
      <w:r w:rsidRPr="00580D40">
        <w:rPr>
          <w:rFonts w:ascii="HelveticaNeueLT Std Lt" w:hAnsi="HelveticaNeueLT Std Lt"/>
          <w:b/>
          <w:sz w:val="20"/>
          <w:szCs w:val="20"/>
          <w:lang w:val="es-ES_tradnl"/>
        </w:rPr>
        <w:t>on la compañía chilena Teatro Ruta de la Memoria</w:t>
      </w:r>
    </w:p>
    <w:p w:rsidR="001E0EFF" w:rsidRPr="00580D40" w:rsidRDefault="001E0EFF" w:rsidP="001E0EFF">
      <w:pPr>
        <w:jc w:val="center"/>
        <w:rPr>
          <w:rFonts w:ascii="HelveticaNeueLT Std Lt" w:hAnsi="HelveticaNeueLT Std Lt"/>
          <w:sz w:val="20"/>
          <w:szCs w:val="20"/>
          <w:lang w:val="es-ES_tradnl"/>
        </w:rPr>
      </w:pPr>
    </w:p>
    <w:p w:rsidR="00866BBB" w:rsidRPr="00580D40" w:rsidRDefault="00866BBB" w:rsidP="001E0EFF">
      <w:pPr>
        <w:jc w:val="center"/>
        <w:rPr>
          <w:rFonts w:ascii="HelveticaNeueLT Std Lt" w:hAnsi="HelveticaNeueLT Std Lt"/>
          <w:sz w:val="20"/>
          <w:szCs w:val="20"/>
          <w:lang w:val="es-ES_tradnl"/>
        </w:rPr>
      </w:pPr>
    </w:p>
    <w:p w:rsidR="00CA4C06" w:rsidRPr="00580D40" w:rsidRDefault="00974D8C" w:rsidP="00C05EE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sz w:val="20"/>
          <w:szCs w:val="20"/>
          <w:lang w:val="es-ES_tradnl"/>
        </w:rPr>
        <w:t>Bajo la dirección de Natalia Cuéllar, la c</w:t>
      </w:r>
      <w:r w:rsidR="001E0EFF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ompañía Ruta de la Memoria, 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presenta </w:t>
      </w:r>
      <w:r w:rsidRPr="00580D40">
        <w:rPr>
          <w:rFonts w:ascii="HelveticaNeueLT Std Lt" w:hAnsi="HelveticaNeueLT Std Lt"/>
          <w:i/>
          <w:sz w:val="20"/>
          <w:szCs w:val="20"/>
          <w:lang w:val="es-ES_tradnl"/>
        </w:rPr>
        <w:t>Cuerpo quebrado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r w:rsidR="0035454E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puesta en escena que </w:t>
      </w:r>
      <w:r w:rsidR="00AE543E" w:rsidRPr="00580D40">
        <w:rPr>
          <w:rFonts w:ascii="HelveticaNeueLT Std Lt" w:hAnsi="HelveticaNeueLT Std Lt"/>
          <w:sz w:val="20"/>
          <w:szCs w:val="20"/>
          <w:lang w:val="es-ES_tradnl"/>
        </w:rPr>
        <w:t>alude a un</w:t>
      </w:r>
      <w:r w:rsidR="00CA4C06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epis</w:t>
      </w:r>
      <w:r w:rsidR="000E3B33" w:rsidRPr="00580D40">
        <w:rPr>
          <w:rFonts w:ascii="HelveticaNeueLT Std Lt" w:hAnsi="HelveticaNeueLT Std Lt"/>
          <w:sz w:val="20"/>
          <w:szCs w:val="20"/>
          <w:lang w:val="es-ES_tradnl"/>
        </w:rPr>
        <w:t>odio histórico de la dictadura c</w:t>
      </w:r>
      <w:r w:rsidR="00CA4C06" w:rsidRPr="00580D40">
        <w:rPr>
          <w:rFonts w:ascii="HelveticaNeueLT Std Lt" w:hAnsi="HelveticaNeueLT Std Lt"/>
          <w:sz w:val="20"/>
          <w:szCs w:val="20"/>
          <w:lang w:val="es-ES_tradnl"/>
        </w:rPr>
        <w:t>hilena</w:t>
      </w:r>
      <w:r w:rsidR="00AE543E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en la que tres mujeres embarazadas fueron detenidas y desaparecidas en los </w:t>
      </w:r>
      <w:r w:rsidR="00866BBB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años </w:t>
      </w:r>
      <w:r w:rsidR="00AE543E" w:rsidRPr="00580D40">
        <w:rPr>
          <w:rFonts w:ascii="HelveticaNeueLT Std Lt" w:hAnsi="HelveticaNeueLT Std Lt"/>
          <w:sz w:val="20"/>
          <w:szCs w:val="20"/>
          <w:lang w:val="es-ES_tradnl"/>
        </w:rPr>
        <w:t>setenta.</w:t>
      </w:r>
    </w:p>
    <w:p w:rsidR="00CE3914" w:rsidRPr="00580D40" w:rsidRDefault="00CE3914" w:rsidP="00C05EE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C05EE1" w:rsidRPr="00580D40" w:rsidRDefault="00703E01" w:rsidP="00703E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Natalia Cuéllar puntualiza que la </w:t>
      </w:r>
      <w:r w:rsidR="00CE3914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obra fue creada en 2007 con la intención de rescatar la memora nacional que 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>denu</w:t>
      </w:r>
      <w:r w:rsidR="00500177" w:rsidRPr="00580D40">
        <w:rPr>
          <w:rFonts w:ascii="HelveticaNeueLT Std Lt" w:hAnsi="HelveticaNeueLT Std Lt"/>
          <w:sz w:val="20"/>
          <w:szCs w:val="20"/>
          <w:lang w:val="es-ES_tradnl"/>
        </w:rPr>
        <w:t>ncia</w:t>
      </w:r>
      <w:r w:rsidR="00CE3914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la violencia de género a la que fueron sometidas estas prisioneras políticas en los centros de detención del</w:t>
      </w:r>
      <w:r w:rsidR="00500177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gobierno</w:t>
      </w:r>
      <w:r w:rsidR="005F62FD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ocurrido en </w:t>
      </w:r>
      <w:r w:rsidR="006F0BFD" w:rsidRPr="00580D40">
        <w:rPr>
          <w:rFonts w:ascii="HelveticaNeueLT Std Lt" w:hAnsi="HelveticaNeueLT Std Lt"/>
          <w:sz w:val="20"/>
          <w:szCs w:val="20"/>
          <w:lang w:val="es-ES_tradnl"/>
        </w:rPr>
        <w:t>los años 1974, 1975 y 1976</w:t>
      </w:r>
      <w:r w:rsidR="00EE213F" w:rsidRPr="00580D40">
        <w:rPr>
          <w:rFonts w:ascii="HelveticaNeueLT Std Lt" w:hAnsi="HelveticaNeueLT Std Lt"/>
          <w:sz w:val="20"/>
          <w:szCs w:val="20"/>
          <w:lang w:val="es-ES_tradnl"/>
        </w:rPr>
        <w:t>: la tortura y violación de sus derechos humanos y de género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. </w:t>
      </w:r>
      <w:r w:rsidR="00CE3914" w:rsidRPr="00580D40">
        <w:rPr>
          <w:rFonts w:ascii="HelveticaNeueLT Std Lt" w:hAnsi="HelveticaNeueLT Std Lt"/>
          <w:sz w:val="20"/>
          <w:szCs w:val="20"/>
          <w:lang w:val="es-ES_tradnl"/>
        </w:rPr>
        <w:t>Se trata de Michelle Peña,</w:t>
      </w:r>
      <w:r w:rsidR="00DC37AB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CE3914" w:rsidRPr="00580D40">
        <w:rPr>
          <w:rFonts w:ascii="HelveticaNeueLT Std Lt" w:hAnsi="HelveticaNeueLT Std Lt"/>
          <w:sz w:val="20"/>
          <w:szCs w:val="20"/>
          <w:lang w:val="es-ES_tradnl"/>
        </w:rPr>
        <w:t>C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ecilia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Labrín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y </w:t>
      </w:r>
      <w:proofErr w:type="spellStart"/>
      <w:r w:rsidR="000A1287" w:rsidRPr="00580D40">
        <w:rPr>
          <w:rFonts w:ascii="HelveticaNeueLT Std Lt" w:hAnsi="HelveticaNeueLT Std Lt"/>
          <w:sz w:val="20"/>
          <w:szCs w:val="20"/>
          <w:lang w:val="es-ES_tradnl"/>
        </w:rPr>
        <w:t>R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>einalda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Perei</w:t>
      </w:r>
      <w:r w:rsidR="00716656" w:rsidRPr="00580D40">
        <w:rPr>
          <w:rFonts w:ascii="HelveticaNeueLT Std Lt" w:hAnsi="HelveticaNeueLT Std Lt"/>
          <w:sz w:val="20"/>
          <w:szCs w:val="20"/>
          <w:lang w:val="es-ES_tradnl"/>
        </w:rPr>
        <w:t>ra.</w:t>
      </w:r>
    </w:p>
    <w:p w:rsidR="000A1287" w:rsidRPr="00580D40" w:rsidRDefault="000A1287" w:rsidP="00703E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1B338F" w:rsidRPr="00580D40" w:rsidRDefault="000A1287" w:rsidP="00321C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Isadora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O’Ryan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>, Karla Padilla y Natalia Cuéllar representan a estas muj</w:t>
      </w:r>
      <w:r w:rsidR="00C74E36" w:rsidRPr="00580D40">
        <w:rPr>
          <w:rFonts w:ascii="HelveticaNeueLT Std Lt" w:hAnsi="HelveticaNeueLT Std Lt"/>
          <w:sz w:val="20"/>
          <w:szCs w:val="20"/>
          <w:lang w:val="es-ES_tradnl"/>
        </w:rPr>
        <w:t>e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>res proyectando en sus cuerpos el dolor y angustia que experimentaron</w:t>
      </w:r>
      <w:r w:rsidR="00866BBB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durante los abusos a las que fueron sometidas. </w:t>
      </w:r>
      <w:r w:rsidR="00703E01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Es un viaje reflexivo sobre la memoria, el amor y el respeto a la vida, relatada mediante la técnica </w:t>
      </w:r>
      <w:proofErr w:type="spellStart"/>
      <w:r w:rsidR="00703E01" w:rsidRPr="00580D40">
        <w:rPr>
          <w:rFonts w:ascii="HelveticaNeueLT Std Lt" w:hAnsi="HelveticaNeueLT Std Lt"/>
          <w:sz w:val="20"/>
          <w:szCs w:val="20"/>
          <w:lang w:val="es-ES_tradnl"/>
        </w:rPr>
        <w:t>butoh</w:t>
      </w:r>
      <w:proofErr w:type="spellEnd"/>
      <w:r w:rsidR="00703E01" w:rsidRPr="00580D40">
        <w:rPr>
          <w:rFonts w:ascii="HelveticaNeueLT Std Lt" w:hAnsi="HelveticaNeueLT Std Lt"/>
          <w:sz w:val="20"/>
          <w:szCs w:val="20"/>
          <w:lang w:val="es-ES_tradnl"/>
        </w:rPr>
        <w:t>,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703E01" w:rsidRPr="00580D40">
        <w:rPr>
          <w:rFonts w:ascii="HelveticaNeueLT Std Lt" w:hAnsi="HelveticaNeueLT Std Lt"/>
          <w:sz w:val="20"/>
          <w:szCs w:val="20"/>
          <w:lang w:val="es-ES_tradnl"/>
        </w:rPr>
        <w:t>teatro-danza y de imágenes en video.</w:t>
      </w:r>
    </w:p>
    <w:p w:rsidR="001E0EFF" w:rsidRPr="00580D40" w:rsidRDefault="001E0EFF" w:rsidP="00321C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0A1287" w:rsidRPr="00580D40" w:rsidRDefault="000A1287" w:rsidP="00321C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Con </w:t>
      </w:r>
      <w:r w:rsidRPr="00580D40">
        <w:rPr>
          <w:rFonts w:ascii="HelveticaNeueLT Std Lt" w:hAnsi="HelveticaNeueLT Std Lt"/>
          <w:i/>
          <w:sz w:val="20"/>
          <w:szCs w:val="20"/>
          <w:lang w:val="es-ES_tradnl"/>
        </w:rPr>
        <w:t>Cuerp</w:t>
      </w:r>
      <w:r w:rsidR="00A34724" w:rsidRPr="00580D40">
        <w:rPr>
          <w:rFonts w:ascii="HelveticaNeueLT Std Lt" w:hAnsi="HelveticaNeueLT Std Lt"/>
          <w:i/>
          <w:sz w:val="20"/>
          <w:szCs w:val="20"/>
          <w:lang w:val="es-ES_tradnl"/>
        </w:rPr>
        <w:t>o quebrado</w:t>
      </w:r>
      <w:r w:rsidR="00A34724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Natalia Cuéllar obtu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>vo el premio a</w:t>
      </w:r>
      <w:r w:rsidR="00A34724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la mejor dirección en el Octavo Festival para Directores Teatrales, organizado por el Magister de dirección Teatral de la Universidad de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Chjl</w:t>
      </w:r>
      <w:r w:rsidR="00A34724" w:rsidRPr="00580D40">
        <w:rPr>
          <w:rFonts w:ascii="HelveticaNeueLT Std Lt" w:hAnsi="HelveticaNeueLT Std Lt"/>
          <w:sz w:val="20"/>
          <w:szCs w:val="20"/>
          <w:lang w:val="es-ES_tradnl"/>
        </w:rPr>
        <w:t>e</w:t>
      </w:r>
      <w:proofErr w:type="spellEnd"/>
      <w:r w:rsidR="00A34724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. </w:t>
      </w:r>
      <w:r w:rsidR="00716656" w:rsidRPr="00580D40">
        <w:rPr>
          <w:rFonts w:ascii="HelveticaNeueLT Std Lt" w:hAnsi="HelveticaNeueLT Std Lt"/>
          <w:sz w:val="20"/>
          <w:szCs w:val="20"/>
          <w:lang w:val="es-ES_tradnl"/>
        </w:rPr>
        <w:t>La obra fue aclamada en el cuarto Festival Internacional de Teatro y Danza en la Plata, Argentina (2009).</w:t>
      </w:r>
    </w:p>
    <w:p w:rsidR="00716656" w:rsidRPr="00580D40" w:rsidRDefault="00716656" w:rsidP="00321C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716656" w:rsidRPr="00580D40" w:rsidRDefault="00716656" w:rsidP="00716656">
      <w:pPr>
        <w:pStyle w:val="Sinespaciado1"/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Natalia Cuéllar. Estudió teatro en la Universidad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Arcis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Chile (1988). Desde 1990 se dedica a estudiar danza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Butoh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en Europa con los maestros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Makiko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Tominaga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Minako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Seki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Ito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Moritta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Ko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Murobushi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y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Mika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Takeushi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>.</w:t>
      </w:r>
    </w:p>
    <w:p w:rsidR="00716656" w:rsidRPr="00580D40" w:rsidRDefault="00716656" w:rsidP="00716656">
      <w:pPr>
        <w:pStyle w:val="Sinespaciado1"/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  <w:r w:rsidRPr="00580D40">
        <w:rPr>
          <w:rFonts w:ascii="HelveticaNeueLT Std Lt" w:hAnsi="HelveticaNeueLT Std Lt" w:cs="Tahoma"/>
          <w:sz w:val="20"/>
          <w:szCs w:val="20"/>
        </w:rPr>
        <w:t xml:space="preserve">Ganadora de diversos premios por mejor dirección y mejor actriz (montajes </w:t>
      </w:r>
      <w:r w:rsidRPr="00580D40">
        <w:rPr>
          <w:rFonts w:ascii="HelveticaNeueLT Std Lt" w:hAnsi="HelveticaNeueLT Std Lt" w:cs="Tahoma"/>
          <w:i/>
          <w:sz w:val="20"/>
          <w:szCs w:val="20"/>
        </w:rPr>
        <w:t>Cuerpo Quebrado</w:t>
      </w:r>
      <w:r w:rsidRPr="00580D40">
        <w:rPr>
          <w:rFonts w:ascii="HelveticaNeueLT Std Lt" w:hAnsi="HelveticaNeueLT Std Lt" w:cs="Tahoma"/>
          <w:sz w:val="20"/>
          <w:szCs w:val="20"/>
        </w:rPr>
        <w:t xml:space="preserve">, </w:t>
      </w:r>
      <w:proofErr w:type="spellStart"/>
      <w:r w:rsidRPr="00580D40">
        <w:rPr>
          <w:rFonts w:ascii="HelveticaNeueLT Std Lt" w:hAnsi="HelveticaNeueLT Std Lt" w:cs="Tahoma"/>
          <w:i/>
          <w:sz w:val="20"/>
          <w:szCs w:val="20"/>
        </w:rPr>
        <w:t>Xipe</w:t>
      </w:r>
      <w:proofErr w:type="spellEnd"/>
      <w:r w:rsidRPr="00580D40">
        <w:rPr>
          <w:rFonts w:ascii="HelveticaNeueLT Std Lt" w:hAnsi="HelveticaNeueLT Std Lt" w:cs="Tahoma"/>
          <w:i/>
          <w:sz w:val="20"/>
          <w:szCs w:val="20"/>
        </w:rPr>
        <w:t xml:space="preserve"> </w:t>
      </w:r>
      <w:proofErr w:type="spellStart"/>
      <w:r w:rsidRPr="00580D40">
        <w:rPr>
          <w:rFonts w:ascii="HelveticaNeueLT Std Lt" w:hAnsi="HelveticaNeueLT Std Lt" w:cs="Tahoma"/>
          <w:i/>
          <w:sz w:val="20"/>
          <w:szCs w:val="20"/>
        </w:rPr>
        <w:t>Totec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, </w:t>
      </w:r>
      <w:r w:rsidRPr="00580D40">
        <w:rPr>
          <w:rFonts w:ascii="HelveticaNeueLT Std Lt" w:hAnsi="HelveticaNeueLT Std Lt" w:cs="Tahoma"/>
          <w:i/>
          <w:sz w:val="20"/>
          <w:szCs w:val="20"/>
        </w:rPr>
        <w:t>Ninfa</w:t>
      </w:r>
      <w:r w:rsidRPr="00580D40">
        <w:rPr>
          <w:rFonts w:ascii="HelveticaNeueLT Std Lt" w:hAnsi="HelveticaNeueLT Std Lt" w:cs="Tahoma"/>
          <w:sz w:val="20"/>
          <w:szCs w:val="20"/>
        </w:rPr>
        <w:t xml:space="preserve"> y </w:t>
      </w:r>
      <w:proofErr w:type="spellStart"/>
      <w:r w:rsidRPr="00580D40">
        <w:rPr>
          <w:rFonts w:ascii="HelveticaNeueLT Std Lt" w:hAnsi="HelveticaNeueLT Std Lt" w:cs="Tahoma"/>
          <w:i/>
          <w:sz w:val="20"/>
          <w:szCs w:val="20"/>
        </w:rPr>
        <w:t>Xibalbá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). En 2011 fue invitada como expositora de su trabajo y línea corporal en el </w:t>
      </w:r>
      <w:r w:rsidRPr="00580D40">
        <w:rPr>
          <w:rFonts w:ascii="HelveticaNeueLT Std Lt" w:hAnsi="HelveticaNeueLT Std Lt" w:cs="Tahoma"/>
          <w:i/>
          <w:sz w:val="20"/>
          <w:szCs w:val="20"/>
        </w:rPr>
        <w:t>XV Encuentro de Mujeres Creadoras de Iberoamérica</w:t>
      </w:r>
      <w:r w:rsidRPr="00580D40">
        <w:rPr>
          <w:rFonts w:ascii="HelveticaNeueLT Std Lt" w:hAnsi="HelveticaNeueLT Std Lt" w:cs="Tahoma"/>
          <w:sz w:val="20"/>
          <w:szCs w:val="20"/>
        </w:rPr>
        <w:t>, realizado en Cádiz, España. Este año nuevamente fue invitada.</w:t>
      </w: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</w:p>
    <w:p w:rsidR="00716656" w:rsidRPr="00580D40" w:rsidRDefault="00716656" w:rsidP="00716656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580D40">
        <w:rPr>
          <w:rFonts w:ascii="HelveticaNeueLT Std Lt" w:hAnsi="HelveticaNeueLT Std Lt" w:cs="Tahoma"/>
          <w:sz w:val="20"/>
          <w:szCs w:val="20"/>
        </w:rPr>
        <w:t xml:space="preserve">Trabaja como intérprete en la compañía alemana </w:t>
      </w:r>
      <w:proofErr w:type="spellStart"/>
      <w:r w:rsidRPr="00580D40">
        <w:rPr>
          <w:rFonts w:ascii="HelveticaNeueLT Std Lt" w:hAnsi="HelveticaNeueLT Std Lt" w:cs="Tahoma"/>
          <w:sz w:val="20"/>
          <w:szCs w:val="20"/>
        </w:rPr>
        <w:t>Antagon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 </w:t>
      </w:r>
      <w:proofErr w:type="spellStart"/>
      <w:r w:rsidRPr="00580D40">
        <w:rPr>
          <w:rFonts w:ascii="HelveticaNeueLT Std Lt" w:hAnsi="HelveticaNeueLT Std Lt" w:cs="Tahoma"/>
          <w:sz w:val="20"/>
          <w:szCs w:val="20"/>
        </w:rPr>
        <w:t>Teather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,  bajo la dirección coreográfica de </w:t>
      </w:r>
      <w:proofErr w:type="spellStart"/>
      <w:r w:rsidRPr="00580D40">
        <w:rPr>
          <w:rFonts w:ascii="HelveticaNeueLT Std Lt" w:hAnsi="HelveticaNeueLT Std Lt" w:cs="Tahoma"/>
          <w:sz w:val="20"/>
          <w:szCs w:val="20"/>
        </w:rPr>
        <w:t>Minako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 </w:t>
      </w:r>
      <w:proofErr w:type="spellStart"/>
      <w:r w:rsidRPr="00580D40">
        <w:rPr>
          <w:rFonts w:ascii="HelveticaNeueLT Std Lt" w:hAnsi="HelveticaNeueLT Std Lt" w:cs="Tahoma"/>
          <w:sz w:val="20"/>
          <w:szCs w:val="20"/>
        </w:rPr>
        <w:t>Seki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. Estudia danzas balinesas en Indonesia, realiza seminarios de actuación con el Odín </w:t>
      </w:r>
      <w:proofErr w:type="spellStart"/>
      <w:r w:rsidRPr="00580D40">
        <w:rPr>
          <w:rFonts w:ascii="HelveticaNeueLT Std Lt" w:hAnsi="HelveticaNeueLT Std Lt" w:cs="Tahoma"/>
          <w:sz w:val="20"/>
          <w:szCs w:val="20"/>
        </w:rPr>
        <w:t>Teather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>, en Dinamarca.</w:t>
      </w: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  <w:lang w:val="es-ES_tradnl"/>
        </w:rPr>
      </w:pP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  <w:r w:rsidRPr="00580D40">
        <w:rPr>
          <w:rFonts w:ascii="HelveticaNeueLT Std Lt" w:hAnsi="HelveticaNeueLT Std Lt" w:cs="Tahoma"/>
          <w:sz w:val="20"/>
          <w:szCs w:val="20"/>
        </w:rPr>
        <w:t xml:space="preserve">Actualmente dirige la compañía Ruta de la Memoria, donde desarrolla su propia línea de </w:t>
      </w:r>
      <w:proofErr w:type="spellStart"/>
      <w:r w:rsidR="00A36BEC" w:rsidRPr="00580D40">
        <w:rPr>
          <w:rFonts w:ascii="HelveticaNeueLT Std Lt" w:hAnsi="HelveticaNeueLT Std Lt" w:cs="Tahoma"/>
          <w:sz w:val="20"/>
          <w:szCs w:val="20"/>
        </w:rPr>
        <w:t>b</w:t>
      </w:r>
      <w:r w:rsidRPr="00580D40">
        <w:rPr>
          <w:rFonts w:ascii="HelveticaNeueLT Std Lt" w:hAnsi="HelveticaNeueLT Std Lt" w:cs="Tahoma"/>
          <w:sz w:val="20"/>
          <w:szCs w:val="20"/>
        </w:rPr>
        <w:t>utoh</w:t>
      </w:r>
      <w:proofErr w:type="spellEnd"/>
      <w:r w:rsidRPr="00580D40">
        <w:rPr>
          <w:rFonts w:ascii="HelveticaNeueLT Std Lt" w:hAnsi="HelveticaNeueLT Std Lt" w:cs="Tahoma"/>
          <w:sz w:val="20"/>
          <w:szCs w:val="20"/>
        </w:rPr>
        <w:t xml:space="preserve"> con énfasis en teatro de género y derechos humanos. Ha impartido clases en México, Chile y Argentina. </w:t>
      </w: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  <w:r w:rsidRPr="00580D40">
        <w:rPr>
          <w:rFonts w:ascii="HelveticaNeueLT Std Lt" w:hAnsi="HelveticaNeueLT Std Lt" w:cs="Tahoma"/>
          <w:sz w:val="20"/>
          <w:szCs w:val="20"/>
        </w:rPr>
        <w:t>La dictadura chilena, a cargo del general Augusto Pinochet</w:t>
      </w:r>
      <w:r w:rsidR="002E2954" w:rsidRPr="00580D40">
        <w:rPr>
          <w:rFonts w:ascii="HelveticaNeueLT Std Lt" w:hAnsi="HelveticaNeueLT Std Lt" w:cs="Tahoma"/>
          <w:sz w:val="20"/>
          <w:szCs w:val="20"/>
        </w:rPr>
        <w:t xml:space="preserve">, </w:t>
      </w:r>
      <w:r w:rsidR="00A36BEC" w:rsidRPr="00580D40">
        <w:rPr>
          <w:rFonts w:ascii="HelveticaNeueLT Std Lt" w:hAnsi="HelveticaNeueLT Std Lt" w:cs="Tahoma"/>
          <w:sz w:val="20"/>
          <w:szCs w:val="20"/>
        </w:rPr>
        <w:t xml:space="preserve">surgió en 1973, después de que fue derrocado el presidente Salvador Allende. El periodo </w:t>
      </w:r>
      <w:r w:rsidR="002E2954" w:rsidRPr="00580D40">
        <w:rPr>
          <w:rFonts w:ascii="HelveticaNeueLT Std Lt" w:hAnsi="HelveticaNeueLT Std Lt" w:cs="Tahoma"/>
          <w:sz w:val="20"/>
          <w:szCs w:val="20"/>
        </w:rPr>
        <w:t>comprendió de 1973 a 1990</w:t>
      </w:r>
      <w:r w:rsidR="00A36BEC" w:rsidRPr="00580D40">
        <w:rPr>
          <w:rFonts w:ascii="HelveticaNeueLT Std Lt" w:hAnsi="HelveticaNeueLT Std Lt" w:cs="Tahoma"/>
          <w:sz w:val="20"/>
          <w:szCs w:val="20"/>
        </w:rPr>
        <w:t xml:space="preserve"> y se ca</w:t>
      </w:r>
      <w:r w:rsidR="002E2954" w:rsidRPr="00580D40">
        <w:rPr>
          <w:rFonts w:ascii="HelveticaNeueLT Std Lt" w:hAnsi="HelveticaNeueLT Std Lt" w:cs="Tahoma"/>
          <w:sz w:val="20"/>
          <w:szCs w:val="20"/>
        </w:rPr>
        <w:t xml:space="preserve">racterizó por limitar la libertad de expresión, </w:t>
      </w:r>
      <w:r w:rsidR="00A36BEC" w:rsidRPr="00580D40">
        <w:rPr>
          <w:rFonts w:ascii="HelveticaNeueLT Std Lt" w:hAnsi="HelveticaNeueLT Std Lt" w:cs="Tahoma"/>
          <w:sz w:val="20"/>
          <w:szCs w:val="20"/>
        </w:rPr>
        <w:t xml:space="preserve">desaparecieron los partidos políticos, así como </w:t>
      </w:r>
      <w:r w:rsidR="002E2954" w:rsidRPr="00580D40">
        <w:rPr>
          <w:rFonts w:ascii="HelveticaNeueLT Std Lt" w:hAnsi="HelveticaNeueLT Std Lt" w:cs="Tahoma"/>
          <w:sz w:val="20"/>
          <w:szCs w:val="20"/>
        </w:rPr>
        <w:t>numerosos activistas en contra del régimen</w:t>
      </w:r>
      <w:r w:rsidR="00A36BEC" w:rsidRPr="00580D40">
        <w:rPr>
          <w:rFonts w:ascii="HelveticaNeueLT Std Lt" w:hAnsi="HelveticaNeueLT Std Lt" w:cs="Tahoma"/>
          <w:sz w:val="20"/>
          <w:szCs w:val="20"/>
        </w:rPr>
        <w:t>; de algunos prisioneros políticos nunca se supo su paradero</w:t>
      </w:r>
      <w:r w:rsidR="005B2FC2" w:rsidRPr="00580D40">
        <w:rPr>
          <w:rFonts w:ascii="HelveticaNeueLT Std Lt" w:hAnsi="HelveticaNeueLT Std Lt" w:cs="Tahoma"/>
          <w:sz w:val="20"/>
          <w:szCs w:val="20"/>
        </w:rPr>
        <w:t>.</w:t>
      </w:r>
    </w:p>
    <w:p w:rsidR="00716656" w:rsidRPr="00580D40" w:rsidRDefault="00716656" w:rsidP="00716656">
      <w:pPr>
        <w:jc w:val="both"/>
        <w:rPr>
          <w:rFonts w:ascii="HelveticaNeueLT Std Lt" w:hAnsi="HelveticaNeueLT Std Lt" w:cs="Tahoma"/>
          <w:sz w:val="20"/>
          <w:szCs w:val="20"/>
        </w:rPr>
      </w:pPr>
    </w:p>
    <w:p w:rsidR="00A36BEC" w:rsidRDefault="00A36BEC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  <w:r w:rsidRPr="00580D40">
        <w:rPr>
          <w:rFonts w:ascii="HelveticaNeueLT Std Lt" w:hAnsi="HelveticaNeueLT Std Lt"/>
          <w:sz w:val="20"/>
          <w:szCs w:val="20"/>
          <w:lang w:val="es-ES_tradnl"/>
        </w:rPr>
        <w:lastRenderedPageBreak/>
        <w:t xml:space="preserve">El Museo Universitario del Chopo presenta </w:t>
      </w:r>
      <w:r w:rsidRPr="00580D40">
        <w:rPr>
          <w:rFonts w:ascii="HelveticaNeueLT Std Lt" w:hAnsi="HelveticaNeueLT Std Lt"/>
          <w:i/>
          <w:sz w:val="20"/>
          <w:szCs w:val="20"/>
          <w:lang w:val="es-ES_tradnl"/>
        </w:rPr>
        <w:t>Cuerpo quebrado</w:t>
      </w:r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teatro </w:t>
      </w:r>
      <w:proofErr w:type="spellStart"/>
      <w:r w:rsidRPr="00580D40">
        <w:rPr>
          <w:rFonts w:ascii="HelveticaNeueLT Std Lt" w:hAnsi="HelveticaNeueLT Std Lt"/>
          <w:sz w:val="20"/>
          <w:szCs w:val="20"/>
          <w:lang w:val="es-ES_tradnl"/>
        </w:rPr>
        <w:t>butoh</w:t>
      </w:r>
      <w:proofErr w:type="spellEnd"/>
      <w:r w:rsidRPr="00580D40">
        <w:rPr>
          <w:rFonts w:ascii="HelveticaNeueLT Std Lt" w:hAnsi="HelveticaNeueLT Std Lt"/>
          <w:sz w:val="20"/>
          <w:szCs w:val="20"/>
          <w:lang w:val="es-ES_tradnl"/>
        </w:rPr>
        <w:t xml:space="preserve"> a cargo de la directora  y artista Natalia Cuéllar</w:t>
      </w:r>
      <w:r w:rsidR="00C61F1C" w:rsidRPr="00580D40">
        <w:rPr>
          <w:rFonts w:ascii="HelveticaNeueLT Std Lt" w:hAnsi="HelveticaNeueLT Std Lt"/>
          <w:sz w:val="20"/>
          <w:szCs w:val="20"/>
          <w:lang w:val="es-ES_tradnl"/>
        </w:rPr>
        <w:t xml:space="preserve">, que tendrá funciones los días miércoles </w:t>
      </w:r>
      <w:r w:rsidRPr="00580D40">
        <w:rPr>
          <w:rFonts w:ascii="HelveticaNeueLT Std Lt" w:hAnsi="HelveticaNeueLT Std Lt" w:cs="Century Gothic"/>
          <w:sz w:val="20"/>
          <w:szCs w:val="20"/>
        </w:rPr>
        <w:t xml:space="preserve">29, </w:t>
      </w:r>
      <w:r w:rsidR="00C61F1C" w:rsidRPr="00580D40">
        <w:rPr>
          <w:rFonts w:ascii="HelveticaNeueLT Std Lt" w:hAnsi="HelveticaNeueLT Std Lt" w:cs="Century Gothic"/>
          <w:sz w:val="20"/>
          <w:szCs w:val="20"/>
        </w:rPr>
        <w:t xml:space="preserve">jueves </w:t>
      </w:r>
      <w:r w:rsidRPr="00580D40">
        <w:rPr>
          <w:rFonts w:ascii="HelveticaNeueLT Std Lt" w:hAnsi="HelveticaNeueLT Std Lt" w:cs="Century Gothic"/>
          <w:sz w:val="20"/>
          <w:szCs w:val="20"/>
        </w:rPr>
        <w:t xml:space="preserve">30 y </w:t>
      </w:r>
      <w:r w:rsidR="00C61F1C" w:rsidRPr="00580D40">
        <w:rPr>
          <w:rFonts w:ascii="HelveticaNeueLT Std Lt" w:hAnsi="HelveticaNeueLT Std Lt" w:cs="Century Gothic"/>
          <w:sz w:val="20"/>
          <w:szCs w:val="20"/>
        </w:rPr>
        <w:t xml:space="preserve">viernes </w:t>
      </w:r>
      <w:r w:rsidRPr="00580D40">
        <w:rPr>
          <w:rFonts w:ascii="HelveticaNeueLT Std Lt" w:hAnsi="HelveticaNeueLT Std Lt" w:cs="Century Gothic"/>
          <w:sz w:val="20"/>
          <w:szCs w:val="20"/>
        </w:rPr>
        <w:t>31 de mayo, 19:30 horas. Entrada libre</w:t>
      </w:r>
      <w:r w:rsidR="00866BBB" w:rsidRPr="00580D40">
        <w:rPr>
          <w:rFonts w:ascii="HelveticaNeueLT Std Lt" w:hAnsi="HelveticaNeueLT Std Lt" w:cs="Century Gothic"/>
          <w:sz w:val="20"/>
          <w:szCs w:val="20"/>
        </w:rPr>
        <w:t>.</w:t>
      </w:r>
    </w:p>
    <w:p w:rsidR="00580D40" w:rsidRDefault="00580D40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p w:rsidR="00580D40" w:rsidRPr="00A23F11" w:rsidRDefault="00580D40" w:rsidP="00580D40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23F1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6" w:history="1">
        <w:r w:rsidRPr="00A23F11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580D40" w:rsidRDefault="00580D40" w:rsidP="00580D40">
      <w:pPr>
        <w:tabs>
          <w:tab w:val="left" w:pos="2010"/>
        </w:tabs>
      </w:pPr>
      <w:r>
        <w:tab/>
      </w:r>
    </w:p>
    <w:p w:rsidR="00580D40" w:rsidRDefault="00580D40" w:rsidP="00580D40">
      <w:r>
        <w:rPr>
          <w:noProof/>
          <w:lang w:val="es-MX" w:eastAsia="es-MX"/>
        </w:rPr>
        <w:drawing>
          <wp:inline distT="0" distB="0" distL="0" distR="0">
            <wp:extent cx="5400040" cy="634787"/>
            <wp:effectExtent l="0" t="0" r="0" b="0"/>
            <wp:docPr id="1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40" w:rsidRDefault="00580D40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p w:rsidR="00580D40" w:rsidRDefault="00580D40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p w:rsidR="00580D40" w:rsidRPr="00580D40" w:rsidRDefault="00580D40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p w:rsidR="00866BBB" w:rsidRPr="00580D40" w:rsidRDefault="00866BBB" w:rsidP="00A36BEC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sectPr w:rsidR="00866BBB" w:rsidRPr="00580D40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0EFF"/>
    <w:rsid w:val="000160FD"/>
    <w:rsid w:val="000A1287"/>
    <w:rsid w:val="000E3B33"/>
    <w:rsid w:val="001B338F"/>
    <w:rsid w:val="001E0EFF"/>
    <w:rsid w:val="00214D00"/>
    <w:rsid w:val="002320AA"/>
    <w:rsid w:val="002E2954"/>
    <w:rsid w:val="00321C01"/>
    <w:rsid w:val="0035454E"/>
    <w:rsid w:val="003B5268"/>
    <w:rsid w:val="00476620"/>
    <w:rsid w:val="004A67DE"/>
    <w:rsid w:val="00500177"/>
    <w:rsid w:val="005054CC"/>
    <w:rsid w:val="00532085"/>
    <w:rsid w:val="00580D40"/>
    <w:rsid w:val="005B2FC2"/>
    <w:rsid w:val="005F62FD"/>
    <w:rsid w:val="006967A3"/>
    <w:rsid w:val="006F0BFD"/>
    <w:rsid w:val="00703E01"/>
    <w:rsid w:val="00716656"/>
    <w:rsid w:val="00734C0E"/>
    <w:rsid w:val="00785586"/>
    <w:rsid w:val="008452CD"/>
    <w:rsid w:val="00866BBB"/>
    <w:rsid w:val="00876122"/>
    <w:rsid w:val="0090262D"/>
    <w:rsid w:val="009054C4"/>
    <w:rsid w:val="00966C1E"/>
    <w:rsid w:val="00974D8C"/>
    <w:rsid w:val="00A12536"/>
    <w:rsid w:val="00A34724"/>
    <w:rsid w:val="00A36BEC"/>
    <w:rsid w:val="00AE543E"/>
    <w:rsid w:val="00B50DE5"/>
    <w:rsid w:val="00B95CD7"/>
    <w:rsid w:val="00C05EE1"/>
    <w:rsid w:val="00C332B9"/>
    <w:rsid w:val="00C61F1C"/>
    <w:rsid w:val="00C74E36"/>
    <w:rsid w:val="00CA4C06"/>
    <w:rsid w:val="00CE3914"/>
    <w:rsid w:val="00DC37AB"/>
    <w:rsid w:val="00DF43C1"/>
    <w:rsid w:val="00EE213F"/>
    <w:rsid w:val="00F57C1B"/>
    <w:rsid w:val="00F81BD3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1"/>
    <w:qFormat/>
    <w:rsid w:val="001E0EFF"/>
    <w:pPr>
      <w:jc w:val="center"/>
    </w:pPr>
    <w:rPr>
      <w:b/>
      <w:bCs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E0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link w:val="Subttulo"/>
    <w:locked/>
    <w:rsid w:val="001E0EFF"/>
    <w:rPr>
      <w:b/>
      <w:bCs/>
      <w:sz w:val="22"/>
      <w:szCs w:val="22"/>
      <w:lang w:val="es-ES" w:eastAsia="es-ES"/>
    </w:rPr>
  </w:style>
  <w:style w:type="paragraph" w:customStyle="1" w:styleId="Sinespaciado1">
    <w:name w:val="Sin espaciado1"/>
    <w:uiPriority w:val="1"/>
    <w:qFormat/>
    <w:rsid w:val="00716656"/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unhideWhenUsed/>
    <w:rsid w:val="00716656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716656"/>
  </w:style>
  <w:style w:type="character" w:styleId="Hipervnculo">
    <w:name w:val="Hyperlink"/>
    <w:basedOn w:val="Fuentedeprrafopredeter"/>
    <w:uiPriority w:val="99"/>
    <w:unhideWhenUsed/>
    <w:rsid w:val="0071665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66B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6BB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5</cp:revision>
  <cp:lastPrinted>2013-05-03T18:56:00Z</cp:lastPrinted>
  <dcterms:created xsi:type="dcterms:W3CDTF">2013-05-03T18:59:00Z</dcterms:created>
  <dcterms:modified xsi:type="dcterms:W3CDTF">2013-05-07T22:34:00Z</dcterms:modified>
</cp:coreProperties>
</file>