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8F3" w:rsidRDefault="00D078F3" w:rsidP="00D078F3">
      <w:pPr>
        <w:jc w:val="center"/>
        <w:rPr>
          <w:rFonts w:ascii="Century Gothic" w:hAnsi="Century Gothic" w:cs="Arial"/>
          <w:b/>
          <w:sz w:val="20"/>
          <w:szCs w:val="20"/>
        </w:rPr>
      </w:pPr>
      <w:r w:rsidRPr="00D078F3">
        <w:rPr>
          <w:rFonts w:ascii="Century Gothic" w:hAnsi="Century Gothic" w:cs="Arial"/>
          <w:b/>
          <w:sz w:val="20"/>
          <w:szCs w:val="20"/>
        </w:rPr>
        <w:t>“TEXTO”</w:t>
      </w:r>
    </w:p>
    <w:p w:rsidR="0087110C" w:rsidRPr="00D078F3" w:rsidRDefault="0087110C" w:rsidP="00D078F3">
      <w:pPr>
        <w:jc w:val="center"/>
        <w:rPr>
          <w:rFonts w:ascii="Century Gothic" w:hAnsi="Century Gothic" w:cs="Arial"/>
          <w:b/>
          <w:sz w:val="20"/>
          <w:szCs w:val="20"/>
        </w:rPr>
      </w:pPr>
      <w:r>
        <w:rPr>
          <w:rFonts w:ascii="Century Gothic" w:hAnsi="Century Gothic" w:cs="Arial"/>
          <w:b/>
          <w:sz w:val="20"/>
          <w:szCs w:val="20"/>
        </w:rPr>
        <w:t xml:space="preserve">Exploración del lenguaje </w:t>
      </w:r>
      <w:r w:rsidR="001B0AC3">
        <w:rPr>
          <w:rFonts w:ascii="Century Gothic" w:hAnsi="Century Gothic" w:cs="Arial"/>
          <w:b/>
          <w:sz w:val="20"/>
          <w:szCs w:val="20"/>
        </w:rPr>
        <w:t>y la palabra en las artes escénicas</w:t>
      </w:r>
    </w:p>
    <w:p w:rsidR="00D078F3" w:rsidRPr="00D078F3" w:rsidRDefault="00D078F3" w:rsidP="00D078F3">
      <w:pPr>
        <w:jc w:val="center"/>
        <w:rPr>
          <w:rFonts w:ascii="Century Gothic" w:hAnsi="Century Gothic" w:cs="Arial"/>
          <w:sz w:val="20"/>
          <w:szCs w:val="20"/>
        </w:rPr>
      </w:pPr>
    </w:p>
    <w:p w:rsidR="00D078F3" w:rsidRDefault="003356AC" w:rsidP="00D078F3">
      <w:pPr>
        <w:jc w:val="right"/>
        <w:rPr>
          <w:rFonts w:ascii="Century Gothic" w:hAnsi="Century Gothic"/>
          <w:b/>
          <w:sz w:val="20"/>
          <w:szCs w:val="20"/>
        </w:rPr>
      </w:pPr>
      <w:r>
        <w:rPr>
          <w:rFonts w:ascii="Century Gothic" w:hAnsi="Century Gothic"/>
          <w:b/>
          <w:sz w:val="20"/>
          <w:szCs w:val="20"/>
        </w:rPr>
        <w:t>*</w:t>
      </w:r>
      <w:r w:rsidR="00C26A40">
        <w:rPr>
          <w:rFonts w:ascii="Century Gothic" w:hAnsi="Century Gothic"/>
          <w:b/>
          <w:sz w:val="20"/>
          <w:szCs w:val="20"/>
        </w:rPr>
        <w:t>Miércoles 20, viernes 22, sábado 23 y d</w:t>
      </w:r>
      <w:r w:rsidR="00D078F3" w:rsidRPr="00D078F3">
        <w:rPr>
          <w:rFonts w:ascii="Century Gothic" w:hAnsi="Century Gothic"/>
          <w:b/>
          <w:sz w:val="20"/>
          <w:szCs w:val="20"/>
        </w:rPr>
        <w:t>omingo 24 de m</w:t>
      </w:r>
      <w:r w:rsidR="001016C8">
        <w:rPr>
          <w:rFonts w:ascii="Century Gothic" w:hAnsi="Century Gothic"/>
          <w:b/>
          <w:sz w:val="20"/>
          <w:szCs w:val="20"/>
        </w:rPr>
        <w:t>arzo</w:t>
      </w:r>
    </w:p>
    <w:p w:rsidR="001016C8" w:rsidRPr="00D078F3" w:rsidRDefault="003356AC" w:rsidP="00D078F3">
      <w:pPr>
        <w:jc w:val="right"/>
        <w:rPr>
          <w:rFonts w:ascii="Century Gothic" w:hAnsi="Century Gothic"/>
          <w:b/>
          <w:sz w:val="20"/>
          <w:szCs w:val="20"/>
        </w:rPr>
      </w:pPr>
      <w:r>
        <w:rPr>
          <w:rFonts w:ascii="Century Gothic" w:hAnsi="Century Gothic"/>
          <w:b/>
          <w:sz w:val="20"/>
          <w:szCs w:val="20"/>
        </w:rPr>
        <w:t>**</w:t>
      </w:r>
      <w:r w:rsidR="007421FD">
        <w:rPr>
          <w:rFonts w:ascii="Century Gothic" w:hAnsi="Century Gothic"/>
          <w:b/>
          <w:sz w:val="20"/>
          <w:szCs w:val="20"/>
        </w:rPr>
        <w:t>Compañía La máquina de teatro</w:t>
      </w:r>
      <w:r w:rsidR="001016C8">
        <w:rPr>
          <w:rFonts w:ascii="Century Gothic" w:hAnsi="Century Gothic"/>
          <w:b/>
          <w:sz w:val="20"/>
          <w:szCs w:val="20"/>
        </w:rPr>
        <w:t xml:space="preserve"> </w:t>
      </w:r>
    </w:p>
    <w:p w:rsidR="00D078F3" w:rsidRPr="00D078F3" w:rsidRDefault="003356AC" w:rsidP="00D078F3">
      <w:pPr>
        <w:jc w:val="right"/>
        <w:rPr>
          <w:rFonts w:ascii="Century Gothic" w:hAnsi="Century Gothic"/>
          <w:b/>
          <w:sz w:val="20"/>
          <w:szCs w:val="20"/>
        </w:rPr>
      </w:pPr>
      <w:r>
        <w:rPr>
          <w:rFonts w:ascii="Century Gothic" w:hAnsi="Century Gothic"/>
          <w:b/>
          <w:sz w:val="20"/>
          <w:szCs w:val="20"/>
        </w:rPr>
        <w:t>***</w:t>
      </w:r>
      <w:r w:rsidR="00D078F3" w:rsidRPr="00D078F3">
        <w:rPr>
          <w:rFonts w:ascii="Century Gothic" w:hAnsi="Century Gothic"/>
          <w:b/>
          <w:sz w:val="20"/>
          <w:szCs w:val="20"/>
        </w:rPr>
        <w:t>Museo Universitario del Chopo</w:t>
      </w:r>
    </w:p>
    <w:p w:rsidR="00D078F3" w:rsidRPr="00D078F3" w:rsidRDefault="00D078F3" w:rsidP="00D078F3">
      <w:pPr>
        <w:jc w:val="both"/>
        <w:rPr>
          <w:rFonts w:ascii="Century Gothic" w:hAnsi="Century Gothic" w:cs="Arial"/>
          <w:sz w:val="20"/>
          <w:szCs w:val="20"/>
        </w:rPr>
      </w:pPr>
    </w:p>
    <w:p w:rsidR="00AA77F4" w:rsidRDefault="007014CC" w:rsidP="0087110C">
      <w:pPr>
        <w:jc w:val="both"/>
        <w:rPr>
          <w:rFonts w:ascii="Century Gothic" w:hAnsi="Century Gothic" w:cs="Arial"/>
          <w:sz w:val="20"/>
          <w:szCs w:val="20"/>
        </w:rPr>
      </w:pPr>
      <w:r w:rsidRPr="00E25DAF">
        <w:rPr>
          <w:rFonts w:ascii="Century Gothic" w:hAnsi="Century Gothic" w:cs="Arial"/>
          <w:i/>
          <w:sz w:val="20"/>
          <w:szCs w:val="20"/>
        </w:rPr>
        <w:t>Texto</w:t>
      </w:r>
      <w:r w:rsidR="00D078F3" w:rsidRPr="00D078F3">
        <w:rPr>
          <w:rFonts w:ascii="Century Gothic" w:hAnsi="Century Gothic" w:cs="Arial"/>
          <w:sz w:val="20"/>
          <w:szCs w:val="20"/>
        </w:rPr>
        <w:t xml:space="preserve"> es </w:t>
      </w:r>
      <w:r w:rsidR="00AA77F4">
        <w:rPr>
          <w:rFonts w:ascii="Century Gothic" w:hAnsi="Century Gothic" w:cs="Arial"/>
          <w:sz w:val="20"/>
          <w:szCs w:val="20"/>
        </w:rPr>
        <w:t>proyecto interdisciplinario realizado en colectivo, dividido en siete partes que corresponden a los días de la semana. Reúne el trabajo de siete artistas o grupos cuyas diferentes perspectivas y visiones creativas abordan el fenómeno escénico desde ángulos muy diversos.</w:t>
      </w:r>
    </w:p>
    <w:p w:rsidR="00AA77F4" w:rsidRDefault="00AA77F4" w:rsidP="0087110C">
      <w:pPr>
        <w:jc w:val="both"/>
        <w:rPr>
          <w:rFonts w:ascii="Century Gothic" w:hAnsi="Century Gothic" w:cs="Arial"/>
          <w:sz w:val="20"/>
          <w:szCs w:val="20"/>
        </w:rPr>
      </w:pPr>
    </w:p>
    <w:p w:rsidR="00AA77F4" w:rsidRDefault="00AA77F4" w:rsidP="0087110C">
      <w:pPr>
        <w:jc w:val="both"/>
        <w:rPr>
          <w:rFonts w:ascii="Century Gothic" w:hAnsi="Century Gothic" w:cs="Arial"/>
          <w:sz w:val="20"/>
          <w:szCs w:val="20"/>
        </w:rPr>
      </w:pPr>
      <w:r>
        <w:rPr>
          <w:rFonts w:ascii="Century Gothic" w:hAnsi="Century Gothic" w:cs="Arial"/>
          <w:sz w:val="20"/>
          <w:szCs w:val="20"/>
        </w:rPr>
        <w:t xml:space="preserve">Es un ejercicio que se articula en torno a siete piezas comisionadas </w:t>
      </w:r>
      <w:r w:rsidR="00987667">
        <w:rPr>
          <w:rFonts w:ascii="Century Gothic" w:hAnsi="Century Gothic" w:cs="Arial"/>
          <w:sz w:val="20"/>
          <w:szCs w:val="20"/>
        </w:rPr>
        <w:t>ex</w:t>
      </w:r>
      <w:r>
        <w:rPr>
          <w:rFonts w:ascii="Century Gothic" w:hAnsi="Century Gothic" w:cs="Arial"/>
          <w:sz w:val="20"/>
          <w:szCs w:val="20"/>
        </w:rPr>
        <w:t>profeso por La Máquina de Teatro. Propone una reflexión sobre el texto, las relaciones, tensiones y construcciones culturales que suscita, además de indagar en el tránsito entre la palabra hablada, la palabra escrita, la repetición y la continuidad.</w:t>
      </w:r>
    </w:p>
    <w:p w:rsidR="00AA77F4" w:rsidRDefault="00AA77F4" w:rsidP="0087110C">
      <w:pPr>
        <w:jc w:val="both"/>
        <w:rPr>
          <w:rFonts w:ascii="Century Gothic" w:hAnsi="Century Gothic" w:cs="Arial"/>
          <w:sz w:val="20"/>
          <w:szCs w:val="20"/>
        </w:rPr>
      </w:pPr>
    </w:p>
    <w:p w:rsidR="00987667" w:rsidRDefault="00D11E3F" w:rsidP="0087110C">
      <w:pPr>
        <w:jc w:val="both"/>
        <w:rPr>
          <w:rFonts w:ascii="Century Gothic" w:hAnsi="Century Gothic" w:cs="Arial"/>
          <w:sz w:val="20"/>
          <w:szCs w:val="20"/>
        </w:rPr>
      </w:pPr>
      <w:r>
        <w:rPr>
          <w:rFonts w:ascii="Century Gothic" w:hAnsi="Century Gothic" w:cs="Arial"/>
          <w:sz w:val="20"/>
          <w:szCs w:val="20"/>
        </w:rPr>
        <w:t>A</w:t>
      </w:r>
      <w:r w:rsidR="00987667">
        <w:rPr>
          <w:rFonts w:ascii="Century Gothic" w:hAnsi="Century Gothic" w:cs="Arial"/>
          <w:sz w:val="20"/>
          <w:szCs w:val="20"/>
        </w:rPr>
        <w:t xml:space="preserve">punta también hacia la exploración del lenguaje como principio del aprehender nuestro mundo y la experiencia, como sistema que articular y resguarda el pensamiento. Aborda los diferentes sistemas de escritura en cualquier de sus manifestaciones, desde el espacio y/o cuerpo, la materia nombrada, e conflicto entre lo </w:t>
      </w:r>
      <w:proofErr w:type="spellStart"/>
      <w:r w:rsidR="00987667">
        <w:rPr>
          <w:rFonts w:ascii="Century Gothic" w:hAnsi="Century Gothic" w:cs="Arial"/>
          <w:sz w:val="20"/>
          <w:szCs w:val="20"/>
        </w:rPr>
        <w:t>gráficoy</w:t>
      </w:r>
      <w:proofErr w:type="spellEnd"/>
      <w:r w:rsidR="00987667">
        <w:rPr>
          <w:rFonts w:ascii="Century Gothic" w:hAnsi="Century Gothic" w:cs="Arial"/>
          <w:sz w:val="20"/>
          <w:szCs w:val="20"/>
        </w:rPr>
        <w:t>/o impreso, hasta la realidad individual</w:t>
      </w:r>
      <w:r>
        <w:rPr>
          <w:rFonts w:ascii="Century Gothic" w:hAnsi="Century Gothic" w:cs="Arial"/>
          <w:sz w:val="20"/>
          <w:szCs w:val="20"/>
        </w:rPr>
        <w:t>.</w:t>
      </w:r>
    </w:p>
    <w:p w:rsidR="00987667" w:rsidRDefault="00987667" w:rsidP="0087110C">
      <w:pPr>
        <w:jc w:val="both"/>
        <w:rPr>
          <w:rFonts w:ascii="Century Gothic" w:hAnsi="Century Gothic" w:cs="Arial"/>
          <w:sz w:val="20"/>
          <w:szCs w:val="20"/>
        </w:rPr>
      </w:pPr>
    </w:p>
    <w:p w:rsidR="0087110C" w:rsidRDefault="0087110C" w:rsidP="00826397">
      <w:pPr>
        <w:jc w:val="both"/>
        <w:rPr>
          <w:rFonts w:ascii="Century Gothic" w:hAnsi="Century Gothic"/>
          <w:sz w:val="20"/>
          <w:szCs w:val="20"/>
        </w:rPr>
      </w:pPr>
      <w:r w:rsidRPr="0087110C">
        <w:rPr>
          <w:rFonts w:ascii="Century Gothic" w:hAnsi="Century Gothic"/>
          <w:sz w:val="20"/>
          <w:szCs w:val="20"/>
        </w:rPr>
        <w:t>Es una investigación sobre el incesante movimiento de las estructuras me</w:t>
      </w:r>
      <w:r>
        <w:rPr>
          <w:rFonts w:ascii="Century Gothic" w:hAnsi="Century Gothic"/>
          <w:sz w:val="20"/>
          <w:szCs w:val="20"/>
        </w:rPr>
        <w:t>ntales cuando se refieren al trá</w:t>
      </w:r>
      <w:r w:rsidRPr="0087110C">
        <w:rPr>
          <w:rFonts w:ascii="Century Gothic" w:hAnsi="Century Gothic"/>
          <w:sz w:val="20"/>
          <w:szCs w:val="20"/>
        </w:rPr>
        <w:t xml:space="preserve">nsito de lo hablado a lo escrito, </w:t>
      </w:r>
      <w:r w:rsidR="00D11E3F">
        <w:rPr>
          <w:rFonts w:ascii="Century Gothic" w:hAnsi="Century Gothic"/>
          <w:sz w:val="20"/>
          <w:szCs w:val="20"/>
        </w:rPr>
        <w:t xml:space="preserve">de </w:t>
      </w:r>
      <w:r w:rsidRPr="0087110C">
        <w:rPr>
          <w:rFonts w:ascii="Century Gothic" w:hAnsi="Century Gothic"/>
          <w:sz w:val="20"/>
          <w:szCs w:val="20"/>
        </w:rPr>
        <w:t>lo dicho al silencio.</w:t>
      </w:r>
    </w:p>
    <w:p w:rsidR="00E25DAF" w:rsidRDefault="00E25DAF" w:rsidP="00826397">
      <w:pPr>
        <w:jc w:val="both"/>
        <w:rPr>
          <w:rFonts w:ascii="Century Gothic" w:hAnsi="Century Gothic"/>
          <w:sz w:val="20"/>
          <w:szCs w:val="20"/>
        </w:rPr>
      </w:pPr>
    </w:p>
    <w:p w:rsidR="00E25DAF" w:rsidRPr="0087110C" w:rsidRDefault="00E25DAF" w:rsidP="00826397">
      <w:pPr>
        <w:jc w:val="both"/>
        <w:rPr>
          <w:rFonts w:ascii="Century Gothic" w:hAnsi="Century Gothic"/>
          <w:sz w:val="20"/>
          <w:szCs w:val="20"/>
        </w:rPr>
      </w:pPr>
      <w:r w:rsidRPr="00E25DAF">
        <w:rPr>
          <w:rFonts w:ascii="Century Gothic" w:hAnsi="Century Gothic"/>
          <w:i/>
          <w:sz w:val="20"/>
          <w:szCs w:val="20"/>
        </w:rPr>
        <w:t>Texto</w:t>
      </w:r>
      <w:r>
        <w:rPr>
          <w:rFonts w:ascii="Century Gothic" w:hAnsi="Century Gothic"/>
          <w:sz w:val="20"/>
          <w:szCs w:val="20"/>
        </w:rPr>
        <w:t xml:space="preserve"> está compuesto por las siguientes piezas:</w:t>
      </w:r>
    </w:p>
    <w:p w:rsidR="00421B22" w:rsidRDefault="00421B22" w:rsidP="00826397">
      <w:pPr>
        <w:jc w:val="both"/>
        <w:rPr>
          <w:rFonts w:ascii="Century Gothic" w:hAnsi="Century Gothic"/>
          <w:sz w:val="20"/>
          <w:szCs w:val="20"/>
        </w:rPr>
      </w:pPr>
    </w:p>
    <w:p w:rsidR="00CB3E47" w:rsidRPr="001353CA" w:rsidRDefault="00CB3E47" w:rsidP="00CB3E47">
      <w:pPr>
        <w:jc w:val="both"/>
        <w:rPr>
          <w:rFonts w:ascii="Century Gothic" w:hAnsi="Century Gothic"/>
          <w:b/>
          <w:sz w:val="20"/>
          <w:szCs w:val="20"/>
        </w:rPr>
      </w:pPr>
      <w:r w:rsidRPr="001353CA">
        <w:rPr>
          <w:rFonts w:ascii="Century Gothic" w:hAnsi="Century Gothic"/>
          <w:b/>
          <w:sz w:val="20"/>
          <w:szCs w:val="20"/>
        </w:rPr>
        <w:t xml:space="preserve">Miércoles 20, 20:00 hrs. </w:t>
      </w:r>
      <w:r w:rsidRPr="001353CA">
        <w:rPr>
          <w:rFonts w:ascii="Century Gothic" w:hAnsi="Century Gothic"/>
          <w:sz w:val="20"/>
          <w:szCs w:val="20"/>
        </w:rPr>
        <w:t>(día de la presentación)</w:t>
      </w:r>
    </w:p>
    <w:p w:rsidR="00CB3E47" w:rsidRPr="001353CA" w:rsidRDefault="00CB3E47" w:rsidP="00CB3E47">
      <w:pPr>
        <w:jc w:val="both"/>
        <w:rPr>
          <w:rFonts w:ascii="Century Gothic" w:hAnsi="Century Gothic"/>
          <w:i/>
          <w:sz w:val="20"/>
          <w:szCs w:val="20"/>
        </w:rPr>
      </w:pPr>
      <w:r w:rsidRPr="001353CA">
        <w:rPr>
          <w:rFonts w:ascii="Century Gothic" w:hAnsi="Century Gothic"/>
          <w:i/>
          <w:sz w:val="20"/>
          <w:szCs w:val="20"/>
        </w:rPr>
        <w:t>Viernes. Mucho es lo que se dice, cuando no se dice nada</w:t>
      </w:r>
    </w:p>
    <w:p w:rsidR="00CB3E47" w:rsidRPr="001353CA" w:rsidRDefault="00CB3E47" w:rsidP="00CB3E47">
      <w:pPr>
        <w:jc w:val="both"/>
        <w:rPr>
          <w:rFonts w:ascii="Century Gothic" w:hAnsi="Century Gothic"/>
          <w:sz w:val="20"/>
          <w:szCs w:val="20"/>
        </w:rPr>
      </w:pPr>
      <w:proofErr w:type="spellStart"/>
      <w:r w:rsidRPr="001353CA">
        <w:rPr>
          <w:rFonts w:ascii="Century Gothic" w:hAnsi="Century Gothic"/>
          <w:sz w:val="20"/>
          <w:szCs w:val="20"/>
        </w:rPr>
        <w:t>Zuadd</w:t>
      </w:r>
      <w:proofErr w:type="spellEnd"/>
      <w:r w:rsidRPr="001353CA">
        <w:rPr>
          <w:rFonts w:ascii="Century Gothic" w:hAnsi="Century Gothic"/>
          <w:sz w:val="20"/>
          <w:szCs w:val="20"/>
        </w:rPr>
        <w:t xml:space="preserve"> </w:t>
      </w:r>
      <w:proofErr w:type="spellStart"/>
      <w:r w:rsidRPr="001353CA">
        <w:rPr>
          <w:rFonts w:ascii="Century Gothic" w:hAnsi="Century Gothic"/>
          <w:sz w:val="20"/>
          <w:szCs w:val="20"/>
        </w:rPr>
        <w:t>Atala</w:t>
      </w:r>
      <w:proofErr w:type="spellEnd"/>
      <w:r w:rsidRPr="001353CA">
        <w:rPr>
          <w:rFonts w:ascii="Century Gothic" w:hAnsi="Century Gothic"/>
          <w:sz w:val="20"/>
          <w:szCs w:val="20"/>
        </w:rPr>
        <w:t xml:space="preserve">/ Juan Pablo </w:t>
      </w:r>
      <w:proofErr w:type="spellStart"/>
      <w:r w:rsidRPr="001353CA">
        <w:rPr>
          <w:rFonts w:ascii="Century Gothic" w:hAnsi="Century Gothic"/>
          <w:sz w:val="20"/>
          <w:szCs w:val="20"/>
        </w:rPr>
        <w:t>Avedaño</w:t>
      </w:r>
      <w:proofErr w:type="spellEnd"/>
      <w:r w:rsidRPr="001353CA">
        <w:rPr>
          <w:rFonts w:ascii="Century Gothic" w:hAnsi="Century Gothic"/>
          <w:sz w:val="20"/>
          <w:szCs w:val="20"/>
        </w:rPr>
        <w:t>/Antígona González</w:t>
      </w:r>
    </w:p>
    <w:p w:rsidR="00CB3E47" w:rsidRPr="001353CA" w:rsidRDefault="00CB3E47" w:rsidP="00CB3E47">
      <w:pPr>
        <w:jc w:val="both"/>
        <w:rPr>
          <w:rFonts w:ascii="Century Gothic" w:hAnsi="Century Gothic"/>
          <w:sz w:val="20"/>
          <w:szCs w:val="20"/>
        </w:rPr>
      </w:pPr>
    </w:p>
    <w:p w:rsidR="00CB3E47" w:rsidRPr="001353CA" w:rsidRDefault="00CB3E47" w:rsidP="00CB3E47">
      <w:pPr>
        <w:jc w:val="both"/>
        <w:rPr>
          <w:rFonts w:ascii="Century Gothic" w:hAnsi="Century Gothic"/>
          <w:i/>
          <w:sz w:val="20"/>
          <w:szCs w:val="20"/>
        </w:rPr>
      </w:pPr>
      <w:r w:rsidRPr="001353CA">
        <w:rPr>
          <w:rFonts w:ascii="Century Gothic" w:hAnsi="Century Gothic"/>
          <w:i/>
          <w:sz w:val="20"/>
          <w:szCs w:val="20"/>
        </w:rPr>
        <w:t>Lo que no se hace consciente se manifiesta en nuestras vidas como destino</w:t>
      </w:r>
    </w:p>
    <w:p w:rsidR="00CB3E47" w:rsidRPr="001353CA" w:rsidRDefault="00CB3E47" w:rsidP="00CB3E47">
      <w:pPr>
        <w:jc w:val="both"/>
        <w:rPr>
          <w:rFonts w:ascii="Century Gothic" w:hAnsi="Century Gothic"/>
          <w:i/>
          <w:sz w:val="20"/>
          <w:szCs w:val="20"/>
        </w:rPr>
      </w:pPr>
      <w:r w:rsidRPr="001353CA">
        <w:rPr>
          <w:rFonts w:ascii="Century Gothic" w:hAnsi="Century Gothic"/>
          <w:i/>
          <w:sz w:val="20"/>
          <w:szCs w:val="20"/>
        </w:rPr>
        <w:t>C.G.JUNG</w:t>
      </w:r>
    </w:p>
    <w:p w:rsidR="00CB3E47" w:rsidRPr="001353CA" w:rsidRDefault="00CB3E47" w:rsidP="00CB3E47">
      <w:pPr>
        <w:jc w:val="both"/>
        <w:rPr>
          <w:rFonts w:ascii="Century Gothic" w:hAnsi="Century Gothic"/>
          <w:sz w:val="20"/>
          <w:szCs w:val="20"/>
        </w:rPr>
      </w:pPr>
      <w:r w:rsidRPr="001353CA">
        <w:rPr>
          <w:rFonts w:ascii="Century Gothic" w:hAnsi="Century Gothic"/>
          <w:sz w:val="20"/>
          <w:szCs w:val="20"/>
        </w:rPr>
        <w:t>Con esta pieza nos interesa investigar desde ese lugar donde permanece aquello que no es nombrado, aquello que no se ve.  El subtexto forma parte del proceso de comunicación y es también un medio de control, casi siempre más importante este, que lo que se dice.  ¿Cómo alimentar ese subtexto de poesía?</w:t>
      </w:r>
    </w:p>
    <w:p w:rsidR="00CB3E47" w:rsidRPr="001353CA" w:rsidRDefault="00CB3E47" w:rsidP="00CB3E47">
      <w:pPr>
        <w:jc w:val="both"/>
        <w:rPr>
          <w:rFonts w:ascii="Century Gothic" w:hAnsi="Century Gothic"/>
          <w:sz w:val="20"/>
          <w:szCs w:val="20"/>
        </w:rPr>
      </w:pPr>
    </w:p>
    <w:p w:rsidR="00CB3E47" w:rsidRPr="001353CA" w:rsidRDefault="00CB3E47" w:rsidP="00CB3E47">
      <w:pPr>
        <w:jc w:val="both"/>
        <w:rPr>
          <w:rFonts w:ascii="Century Gothic" w:hAnsi="Century Gothic"/>
          <w:b/>
          <w:sz w:val="20"/>
          <w:szCs w:val="20"/>
        </w:rPr>
      </w:pPr>
      <w:r w:rsidRPr="001353CA">
        <w:rPr>
          <w:rFonts w:ascii="Century Gothic" w:hAnsi="Century Gothic"/>
          <w:b/>
          <w:sz w:val="20"/>
          <w:szCs w:val="20"/>
        </w:rPr>
        <w:t>Viernes 22, 19:00 hrs.</w:t>
      </w:r>
      <w:r w:rsidRPr="001353CA">
        <w:rPr>
          <w:rFonts w:ascii="Century Gothic" w:hAnsi="Century Gothic"/>
          <w:sz w:val="20"/>
          <w:szCs w:val="20"/>
        </w:rPr>
        <w:t xml:space="preserve"> (día de la presentación)</w:t>
      </w:r>
    </w:p>
    <w:p w:rsidR="00CB3E47" w:rsidRPr="001353CA" w:rsidRDefault="00CB3E47" w:rsidP="00CB3E47">
      <w:pPr>
        <w:jc w:val="both"/>
        <w:rPr>
          <w:rFonts w:ascii="Century Gothic" w:hAnsi="Century Gothic"/>
          <w:i/>
          <w:sz w:val="20"/>
          <w:szCs w:val="20"/>
        </w:rPr>
      </w:pPr>
      <w:r w:rsidRPr="001353CA">
        <w:rPr>
          <w:rFonts w:ascii="Century Gothic" w:hAnsi="Century Gothic"/>
          <w:i/>
          <w:sz w:val="20"/>
          <w:szCs w:val="20"/>
        </w:rPr>
        <w:t>Jueves. Asuntos fantasmales – Alucinaciones Colectivas</w:t>
      </w:r>
    </w:p>
    <w:p w:rsidR="00CB3E47" w:rsidRPr="001353CA" w:rsidRDefault="00CB3E47" w:rsidP="00CB3E47">
      <w:pPr>
        <w:jc w:val="both"/>
        <w:rPr>
          <w:rFonts w:ascii="Century Gothic" w:hAnsi="Century Gothic"/>
          <w:sz w:val="20"/>
          <w:szCs w:val="20"/>
        </w:rPr>
      </w:pPr>
      <w:r w:rsidRPr="001353CA">
        <w:rPr>
          <w:rFonts w:ascii="Century Gothic" w:hAnsi="Century Gothic"/>
          <w:sz w:val="20"/>
          <w:szCs w:val="20"/>
        </w:rPr>
        <w:t xml:space="preserve">Juliana </w:t>
      </w:r>
      <w:proofErr w:type="spellStart"/>
      <w:r w:rsidRPr="001353CA">
        <w:rPr>
          <w:rFonts w:ascii="Century Gothic" w:hAnsi="Century Gothic"/>
          <w:sz w:val="20"/>
          <w:szCs w:val="20"/>
        </w:rPr>
        <w:t>Faesler</w:t>
      </w:r>
      <w:proofErr w:type="spellEnd"/>
      <w:r w:rsidRPr="001353CA">
        <w:rPr>
          <w:rFonts w:ascii="Century Gothic" w:hAnsi="Century Gothic"/>
          <w:sz w:val="20"/>
          <w:szCs w:val="20"/>
        </w:rPr>
        <w:t>. La Máquina de Teatro/ Mariana Gándara, Alma Gutiérrez. Colectivo Macramé</w:t>
      </w:r>
    </w:p>
    <w:p w:rsidR="00CB3E47" w:rsidRPr="001353CA" w:rsidRDefault="00CB3E47" w:rsidP="00CB3E47">
      <w:pPr>
        <w:jc w:val="both"/>
        <w:rPr>
          <w:rFonts w:ascii="Century Gothic" w:hAnsi="Century Gothic"/>
          <w:sz w:val="20"/>
          <w:szCs w:val="20"/>
        </w:rPr>
      </w:pPr>
    </w:p>
    <w:p w:rsidR="00CB3E47" w:rsidRPr="001353CA" w:rsidRDefault="00CB3E47" w:rsidP="00CB3E47">
      <w:pPr>
        <w:widowControl w:val="0"/>
        <w:autoSpaceDE w:val="0"/>
        <w:autoSpaceDN w:val="0"/>
        <w:adjustRightInd w:val="0"/>
        <w:jc w:val="both"/>
        <w:rPr>
          <w:rFonts w:ascii="Century Gothic" w:hAnsi="Century Gothic" w:cs="Tahoma"/>
          <w:i/>
          <w:sz w:val="20"/>
          <w:szCs w:val="20"/>
          <w:lang w:val="es-MX"/>
        </w:rPr>
      </w:pPr>
      <w:r w:rsidRPr="001353CA">
        <w:rPr>
          <w:rFonts w:ascii="Century Gothic" w:hAnsi="Century Gothic" w:cs="Tahoma"/>
          <w:i/>
          <w:sz w:val="20"/>
          <w:szCs w:val="20"/>
          <w:lang w:val="es-MX"/>
        </w:rPr>
        <w:t>"</w:t>
      </w:r>
      <w:r w:rsidRPr="00F443A2">
        <w:rPr>
          <w:rFonts w:ascii="Century Gothic" w:hAnsi="Century Gothic" w:cs="Tahoma"/>
          <w:sz w:val="20"/>
          <w:szCs w:val="20"/>
          <w:lang w:val="es-MX"/>
        </w:rPr>
        <w:t>Todavía</w:t>
      </w:r>
      <w:r w:rsidR="00875CBA" w:rsidRPr="00F443A2">
        <w:rPr>
          <w:rFonts w:ascii="Century Gothic" w:hAnsi="Century Gothic" w:cs="Tahoma"/>
          <w:sz w:val="20"/>
          <w:szCs w:val="20"/>
          <w:lang w:val="es-MX"/>
        </w:rPr>
        <w:t xml:space="preserve"> </w:t>
      </w:r>
      <w:r w:rsidRPr="00F443A2">
        <w:rPr>
          <w:rFonts w:ascii="Century Gothic" w:hAnsi="Century Gothic" w:cs="Tahoma"/>
          <w:sz w:val="20"/>
          <w:szCs w:val="20"/>
          <w:lang w:val="es-MX"/>
        </w:rPr>
        <w:t>recuerdo</w:t>
      </w:r>
      <w:r w:rsidR="00875CBA" w:rsidRPr="00F443A2">
        <w:rPr>
          <w:rFonts w:ascii="Century Gothic" w:hAnsi="Century Gothic" w:cs="Tahoma"/>
          <w:sz w:val="20"/>
          <w:szCs w:val="20"/>
          <w:lang w:val="es-MX"/>
        </w:rPr>
        <w:t xml:space="preserve"> </w:t>
      </w:r>
      <w:r w:rsidRPr="00F443A2">
        <w:rPr>
          <w:rFonts w:ascii="Century Gothic" w:hAnsi="Century Gothic" w:cs="Tahoma"/>
          <w:sz w:val="20"/>
          <w:szCs w:val="20"/>
          <w:lang w:val="es-MX"/>
        </w:rPr>
        <w:t>aquellos</w:t>
      </w:r>
      <w:r w:rsidR="00875CBA" w:rsidRPr="00F443A2">
        <w:rPr>
          <w:rFonts w:ascii="Century Gothic" w:hAnsi="Century Gothic" w:cs="Tahoma"/>
          <w:sz w:val="20"/>
          <w:szCs w:val="20"/>
          <w:lang w:val="es-MX"/>
        </w:rPr>
        <w:t xml:space="preserve"> </w:t>
      </w:r>
      <w:r w:rsidRPr="00F443A2">
        <w:rPr>
          <w:rFonts w:ascii="Century Gothic" w:hAnsi="Century Gothic" w:cs="Tahoma"/>
          <w:sz w:val="20"/>
          <w:szCs w:val="20"/>
          <w:lang w:val="es-MX"/>
        </w:rPr>
        <w:t>volúmenes</w:t>
      </w:r>
      <w:r w:rsidR="00875CBA" w:rsidRPr="00F443A2">
        <w:rPr>
          <w:rFonts w:ascii="Century Gothic" w:hAnsi="Century Gothic" w:cs="Tahoma"/>
          <w:sz w:val="20"/>
          <w:szCs w:val="20"/>
          <w:lang w:val="es-MX"/>
        </w:rPr>
        <w:t xml:space="preserve"> </w:t>
      </w:r>
      <w:r w:rsidRPr="00F443A2">
        <w:rPr>
          <w:rFonts w:ascii="Century Gothic" w:hAnsi="Century Gothic" w:cs="Tahoma"/>
          <w:sz w:val="20"/>
          <w:szCs w:val="20"/>
          <w:lang w:val="es-MX"/>
        </w:rPr>
        <w:t>rojos con letras</w:t>
      </w:r>
      <w:r w:rsidR="00875CBA" w:rsidRPr="00F443A2">
        <w:rPr>
          <w:rFonts w:ascii="Century Gothic" w:hAnsi="Century Gothic" w:cs="Tahoma"/>
          <w:sz w:val="20"/>
          <w:szCs w:val="20"/>
          <w:lang w:val="es-MX"/>
        </w:rPr>
        <w:t xml:space="preserve"> </w:t>
      </w:r>
      <w:r w:rsidRPr="00F443A2">
        <w:rPr>
          <w:rFonts w:ascii="Century Gothic" w:hAnsi="Century Gothic" w:cs="Tahoma"/>
          <w:sz w:val="20"/>
          <w:szCs w:val="20"/>
          <w:lang w:val="es-MX"/>
        </w:rPr>
        <w:t>estampadas en oro de la edición</w:t>
      </w:r>
      <w:r w:rsidR="00875CBA" w:rsidRPr="00F443A2">
        <w:rPr>
          <w:rFonts w:ascii="Century Gothic" w:hAnsi="Century Gothic" w:cs="Tahoma"/>
          <w:sz w:val="20"/>
          <w:szCs w:val="20"/>
          <w:lang w:val="es-MX"/>
        </w:rPr>
        <w:t xml:space="preserve"> </w:t>
      </w:r>
      <w:proofErr w:type="spellStart"/>
      <w:r w:rsidRPr="00F443A2">
        <w:rPr>
          <w:rFonts w:ascii="Century Gothic" w:hAnsi="Century Gothic" w:cs="Tahoma"/>
          <w:sz w:val="20"/>
          <w:szCs w:val="20"/>
          <w:lang w:val="es-MX"/>
        </w:rPr>
        <w:t>Garnier</w:t>
      </w:r>
      <w:proofErr w:type="spellEnd"/>
      <w:r w:rsidRPr="00F443A2">
        <w:rPr>
          <w:rFonts w:ascii="Century Gothic" w:hAnsi="Century Gothic" w:cs="Tahoma"/>
          <w:sz w:val="20"/>
          <w:szCs w:val="20"/>
          <w:lang w:val="es-MX"/>
        </w:rPr>
        <w:t>. En algún</w:t>
      </w:r>
      <w:r w:rsidR="00875CBA" w:rsidRPr="00F443A2">
        <w:rPr>
          <w:rFonts w:ascii="Century Gothic" w:hAnsi="Century Gothic" w:cs="Tahoma"/>
          <w:sz w:val="20"/>
          <w:szCs w:val="20"/>
          <w:lang w:val="es-MX"/>
        </w:rPr>
        <w:t xml:space="preserve"> </w:t>
      </w:r>
      <w:r w:rsidRPr="00F443A2">
        <w:rPr>
          <w:rFonts w:ascii="Century Gothic" w:hAnsi="Century Gothic" w:cs="Tahoma"/>
          <w:sz w:val="20"/>
          <w:szCs w:val="20"/>
          <w:lang w:val="es-MX"/>
        </w:rPr>
        <w:t>momento la biblioteca de mi padre se fragmentó, y cuando</w:t>
      </w:r>
      <w:r w:rsidR="00875CBA" w:rsidRPr="00F443A2">
        <w:rPr>
          <w:rFonts w:ascii="Century Gothic" w:hAnsi="Century Gothic" w:cs="Tahoma"/>
          <w:sz w:val="20"/>
          <w:szCs w:val="20"/>
          <w:lang w:val="es-MX"/>
        </w:rPr>
        <w:t xml:space="preserve"> </w:t>
      </w:r>
      <w:r w:rsidRPr="00F443A2">
        <w:rPr>
          <w:rFonts w:ascii="Century Gothic" w:hAnsi="Century Gothic" w:cs="Tahoma"/>
          <w:sz w:val="20"/>
          <w:szCs w:val="20"/>
          <w:lang w:val="es-MX"/>
        </w:rPr>
        <w:t>leí El Quijote en otra</w:t>
      </w:r>
      <w:r w:rsidR="00875CBA" w:rsidRPr="00F443A2">
        <w:rPr>
          <w:rFonts w:ascii="Century Gothic" w:hAnsi="Century Gothic" w:cs="Tahoma"/>
          <w:sz w:val="20"/>
          <w:szCs w:val="20"/>
          <w:lang w:val="es-MX"/>
        </w:rPr>
        <w:t xml:space="preserve"> </w:t>
      </w:r>
      <w:r w:rsidRPr="00F443A2">
        <w:rPr>
          <w:rFonts w:ascii="Century Gothic" w:hAnsi="Century Gothic" w:cs="Tahoma"/>
          <w:sz w:val="20"/>
          <w:szCs w:val="20"/>
          <w:lang w:val="es-MX"/>
        </w:rPr>
        <w:t>edición</w:t>
      </w:r>
      <w:r w:rsidR="00875CBA" w:rsidRPr="00F443A2">
        <w:rPr>
          <w:rFonts w:ascii="Century Gothic" w:hAnsi="Century Gothic" w:cs="Tahoma"/>
          <w:sz w:val="20"/>
          <w:szCs w:val="20"/>
          <w:lang w:val="es-MX"/>
        </w:rPr>
        <w:t xml:space="preserve"> </w:t>
      </w:r>
      <w:r w:rsidRPr="00F443A2">
        <w:rPr>
          <w:rFonts w:ascii="Century Gothic" w:hAnsi="Century Gothic" w:cs="Tahoma"/>
          <w:sz w:val="20"/>
          <w:szCs w:val="20"/>
          <w:lang w:val="es-MX"/>
        </w:rPr>
        <w:t>tuve la sensación de que no era el verdadero</w:t>
      </w:r>
      <w:r w:rsidRPr="001353CA">
        <w:rPr>
          <w:rFonts w:ascii="Century Gothic" w:hAnsi="Century Gothic" w:cs="Tahoma"/>
          <w:i/>
          <w:sz w:val="20"/>
          <w:szCs w:val="20"/>
          <w:lang w:val="es-MX"/>
        </w:rPr>
        <w:t>."</w:t>
      </w:r>
    </w:p>
    <w:p w:rsidR="00CB3E47" w:rsidRPr="00F443A2" w:rsidRDefault="00CB3E47" w:rsidP="00CB3E47">
      <w:pPr>
        <w:widowControl w:val="0"/>
        <w:autoSpaceDE w:val="0"/>
        <w:autoSpaceDN w:val="0"/>
        <w:adjustRightInd w:val="0"/>
        <w:jc w:val="both"/>
        <w:rPr>
          <w:rFonts w:ascii="Century Gothic" w:hAnsi="Century Gothic" w:cs="Tahoma"/>
          <w:sz w:val="20"/>
          <w:szCs w:val="20"/>
          <w:lang w:val="es-MX"/>
        </w:rPr>
      </w:pPr>
      <w:r w:rsidRPr="00F443A2">
        <w:rPr>
          <w:rFonts w:ascii="Century Gothic" w:hAnsi="Century Gothic" w:cs="Tahoma"/>
          <w:sz w:val="20"/>
          <w:szCs w:val="20"/>
          <w:lang w:val="es-MX"/>
        </w:rPr>
        <w:t>Jorge Luis Borges.</w:t>
      </w:r>
    </w:p>
    <w:p w:rsidR="00CB3E47" w:rsidRPr="001353CA" w:rsidRDefault="00CB3E47" w:rsidP="00CB3E47">
      <w:pPr>
        <w:widowControl w:val="0"/>
        <w:autoSpaceDE w:val="0"/>
        <w:autoSpaceDN w:val="0"/>
        <w:adjustRightInd w:val="0"/>
        <w:jc w:val="both"/>
        <w:rPr>
          <w:rFonts w:ascii="Century Gothic" w:hAnsi="Century Gothic" w:cs="Tahoma"/>
          <w:sz w:val="20"/>
          <w:szCs w:val="20"/>
          <w:lang w:val="es-MX"/>
        </w:rPr>
      </w:pPr>
      <w:r w:rsidRPr="001353CA">
        <w:rPr>
          <w:rFonts w:ascii="Century Gothic" w:hAnsi="Century Gothic" w:cs="Tahoma"/>
          <w:sz w:val="20"/>
          <w:szCs w:val="20"/>
          <w:lang w:val="es-MX"/>
        </w:rPr>
        <w:t> </w:t>
      </w:r>
    </w:p>
    <w:p w:rsidR="00CB3E47" w:rsidRPr="001353CA" w:rsidRDefault="00CB3E47" w:rsidP="00CB3E47">
      <w:pPr>
        <w:widowControl w:val="0"/>
        <w:autoSpaceDE w:val="0"/>
        <w:autoSpaceDN w:val="0"/>
        <w:adjustRightInd w:val="0"/>
        <w:jc w:val="both"/>
        <w:rPr>
          <w:rFonts w:ascii="Century Gothic" w:eastAsia="MS Mincho" w:hAnsi="Century Gothic" w:cs="Tahoma"/>
          <w:sz w:val="20"/>
          <w:szCs w:val="20"/>
          <w:lang w:val="es-MX"/>
        </w:rPr>
      </w:pPr>
      <w:r w:rsidRPr="001353CA">
        <w:rPr>
          <w:rFonts w:ascii="Century Gothic" w:eastAsia="MS Mincho" w:hAnsi="Century Gothic" w:cs="Tahoma"/>
          <w:sz w:val="20"/>
          <w:szCs w:val="20"/>
          <w:lang w:val="es-MX"/>
        </w:rPr>
        <w:t xml:space="preserve">Con </w:t>
      </w:r>
      <w:proofErr w:type="gramStart"/>
      <w:r w:rsidRPr="001353CA">
        <w:rPr>
          <w:rFonts w:ascii="Century Gothic" w:eastAsia="MS Mincho" w:hAnsi="Century Gothic" w:cs="Tahoma"/>
          <w:i/>
          <w:sz w:val="20"/>
          <w:szCs w:val="20"/>
          <w:lang w:val="es-MX"/>
        </w:rPr>
        <w:t>Jueves</w:t>
      </w:r>
      <w:proofErr w:type="gramEnd"/>
      <w:r w:rsidRPr="001353CA">
        <w:rPr>
          <w:rFonts w:ascii="Century Gothic" w:eastAsia="MS Mincho" w:hAnsi="Century Gothic" w:cs="Tahoma"/>
          <w:i/>
          <w:sz w:val="20"/>
          <w:szCs w:val="20"/>
          <w:lang w:val="es-MX"/>
        </w:rPr>
        <w:t>: Asuntos</w:t>
      </w:r>
      <w:r w:rsidR="00875CBA" w:rsidRPr="001353CA">
        <w:rPr>
          <w:rFonts w:ascii="Century Gothic" w:eastAsia="MS Mincho" w:hAnsi="Century Gothic" w:cs="Tahoma"/>
          <w:i/>
          <w:sz w:val="20"/>
          <w:szCs w:val="20"/>
          <w:lang w:val="es-MX"/>
        </w:rPr>
        <w:t xml:space="preserve"> </w:t>
      </w:r>
      <w:r w:rsidRPr="001353CA">
        <w:rPr>
          <w:rFonts w:ascii="Century Gothic" w:eastAsia="MS Mincho" w:hAnsi="Century Gothic" w:cs="Tahoma"/>
          <w:i/>
          <w:sz w:val="20"/>
          <w:szCs w:val="20"/>
          <w:lang w:val="es-MX"/>
        </w:rPr>
        <w:t>Familiares – Alucinaciones</w:t>
      </w:r>
      <w:r w:rsidR="00875CBA" w:rsidRPr="001353CA">
        <w:rPr>
          <w:rFonts w:ascii="Century Gothic" w:eastAsia="MS Mincho" w:hAnsi="Century Gothic" w:cs="Tahoma"/>
          <w:i/>
          <w:sz w:val="20"/>
          <w:szCs w:val="20"/>
          <w:lang w:val="es-MX"/>
        </w:rPr>
        <w:t xml:space="preserve"> </w:t>
      </w:r>
      <w:r w:rsidRPr="001353CA">
        <w:rPr>
          <w:rFonts w:ascii="Century Gothic" w:eastAsia="MS Mincho" w:hAnsi="Century Gothic" w:cs="Tahoma"/>
          <w:i/>
          <w:sz w:val="20"/>
          <w:szCs w:val="20"/>
          <w:lang w:val="es-MX"/>
        </w:rPr>
        <w:t>Colectivas</w:t>
      </w:r>
      <w:r w:rsidRPr="001353CA">
        <w:rPr>
          <w:rFonts w:ascii="Century Gothic" w:eastAsia="MS Mincho" w:hAnsi="Century Gothic" w:cs="Tahoma"/>
          <w:sz w:val="20"/>
          <w:szCs w:val="20"/>
          <w:lang w:val="es-MX"/>
        </w:rPr>
        <w:t>, reconocemos la existencia de un fantasma, aquel</w:t>
      </w:r>
      <w:r w:rsidR="00875CBA" w:rsidRPr="001353CA">
        <w:rPr>
          <w:rFonts w:ascii="Century Gothic" w:eastAsia="MS Mincho" w:hAnsi="Century Gothic" w:cs="Tahoma"/>
          <w:sz w:val="20"/>
          <w:szCs w:val="20"/>
          <w:lang w:val="es-MX"/>
        </w:rPr>
        <w:t xml:space="preserve"> </w:t>
      </w:r>
      <w:r w:rsidRPr="001353CA">
        <w:rPr>
          <w:rFonts w:ascii="Century Gothic" w:eastAsia="MS Mincho" w:hAnsi="Century Gothic" w:cs="Tahoma"/>
          <w:sz w:val="20"/>
          <w:szCs w:val="20"/>
          <w:lang w:val="es-MX"/>
        </w:rPr>
        <w:t>vestigio de la obra en su</w:t>
      </w:r>
      <w:r w:rsidR="00875CBA" w:rsidRPr="001353CA">
        <w:rPr>
          <w:rFonts w:ascii="Century Gothic" w:eastAsia="MS Mincho" w:hAnsi="Century Gothic" w:cs="Tahoma"/>
          <w:sz w:val="20"/>
          <w:szCs w:val="20"/>
          <w:lang w:val="es-MX"/>
        </w:rPr>
        <w:t xml:space="preserve"> </w:t>
      </w:r>
      <w:r w:rsidRPr="001353CA">
        <w:rPr>
          <w:rFonts w:ascii="Century Gothic" w:eastAsia="MS Mincho" w:hAnsi="Century Gothic" w:cs="Tahoma"/>
          <w:sz w:val="20"/>
          <w:szCs w:val="20"/>
          <w:lang w:val="es-MX"/>
        </w:rPr>
        <w:t>estado ideal, tal</w:t>
      </w:r>
      <w:r w:rsidR="00875CBA" w:rsidRPr="001353CA">
        <w:rPr>
          <w:rFonts w:ascii="Century Gothic" w:eastAsia="MS Mincho" w:hAnsi="Century Gothic" w:cs="Tahoma"/>
          <w:sz w:val="20"/>
          <w:szCs w:val="20"/>
          <w:lang w:val="es-MX"/>
        </w:rPr>
        <w:t xml:space="preserve"> </w:t>
      </w:r>
      <w:r w:rsidRPr="001353CA">
        <w:rPr>
          <w:rFonts w:ascii="Century Gothic" w:eastAsia="MS Mincho" w:hAnsi="Century Gothic" w:cs="Tahoma"/>
          <w:sz w:val="20"/>
          <w:szCs w:val="20"/>
          <w:lang w:val="es-MX"/>
        </w:rPr>
        <w:t>como el autor la imaginó antes de confinarla a la material. Para ello</w:t>
      </w:r>
      <w:r w:rsidR="00875CBA" w:rsidRPr="001353CA">
        <w:rPr>
          <w:rFonts w:ascii="Century Gothic" w:eastAsia="MS Mincho" w:hAnsi="Century Gothic" w:cs="Tahoma"/>
          <w:sz w:val="20"/>
          <w:szCs w:val="20"/>
          <w:lang w:val="es-MX"/>
        </w:rPr>
        <w:t xml:space="preserve"> </w:t>
      </w:r>
      <w:r w:rsidRPr="001353CA">
        <w:rPr>
          <w:rFonts w:ascii="Century Gothic" w:eastAsia="MS Mincho" w:hAnsi="Century Gothic" w:cs="Tahoma"/>
          <w:sz w:val="20"/>
          <w:szCs w:val="20"/>
          <w:lang w:val="es-MX"/>
        </w:rPr>
        <w:t>ponemos en marcha</w:t>
      </w:r>
      <w:r w:rsidR="00875CBA" w:rsidRPr="001353CA">
        <w:rPr>
          <w:rFonts w:ascii="Century Gothic" w:eastAsia="MS Mincho" w:hAnsi="Century Gothic" w:cs="Tahoma"/>
          <w:sz w:val="20"/>
          <w:szCs w:val="20"/>
          <w:lang w:val="es-MX"/>
        </w:rPr>
        <w:t xml:space="preserve"> </w:t>
      </w:r>
      <w:r w:rsidRPr="001353CA">
        <w:rPr>
          <w:rFonts w:ascii="Century Gothic" w:eastAsia="MS Mincho" w:hAnsi="Century Gothic" w:cs="Tahoma"/>
          <w:sz w:val="20"/>
          <w:szCs w:val="20"/>
          <w:lang w:val="es-MX"/>
        </w:rPr>
        <w:t>una</w:t>
      </w:r>
      <w:r w:rsidR="00875CBA" w:rsidRPr="001353CA">
        <w:rPr>
          <w:rFonts w:ascii="Century Gothic" w:eastAsia="MS Mincho" w:hAnsi="Century Gothic" w:cs="Tahoma"/>
          <w:sz w:val="20"/>
          <w:szCs w:val="20"/>
          <w:lang w:val="es-MX"/>
        </w:rPr>
        <w:t xml:space="preserve"> </w:t>
      </w:r>
      <w:r w:rsidRPr="001353CA">
        <w:rPr>
          <w:rFonts w:ascii="Century Gothic" w:eastAsia="MS Mincho" w:hAnsi="Century Gothic" w:cs="Tahoma"/>
          <w:sz w:val="20"/>
          <w:szCs w:val="20"/>
          <w:lang w:val="es-MX"/>
        </w:rPr>
        <w:t>búsqueda</w:t>
      </w:r>
      <w:r w:rsidR="00875CBA" w:rsidRPr="001353CA">
        <w:rPr>
          <w:rFonts w:ascii="Century Gothic" w:eastAsia="MS Mincho" w:hAnsi="Century Gothic" w:cs="Tahoma"/>
          <w:sz w:val="20"/>
          <w:szCs w:val="20"/>
          <w:lang w:val="es-MX"/>
        </w:rPr>
        <w:t xml:space="preserve"> </w:t>
      </w:r>
      <w:r w:rsidRPr="001353CA">
        <w:rPr>
          <w:rFonts w:ascii="Century Gothic" w:eastAsia="MS Mincho" w:hAnsi="Century Gothic" w:cs="Tahoma"/>
          <w:sz w:val="20"/>
          <w:szCs w:val="20"/>
          <w:lang w:val="es-MX"/>
        </w:rPr>
        <w:t>colectiva del espectro, un cotejo entre la pluralidad de sus</w:t>
      </w:r>
      <w:r w:rsidR="00875CBA" w:rsidRPr="001353CA">
        <w:rPr>
          <w:rFonts w:ascii="Century Gothic" w:eastAsia="MS Mincho" w:hAnsi="Century Gothic" w:cs="Tahoma"/>
          <w:sz w:val="20"/>
          <w:szCs w:val="20"/>
          <w:lang w:val="es-MX"/>
        </w:rPr>
        <w:t xml:space="preserve"> </w:t>
      </w:r>
      <w:r w:rsidRPr="001353CA">
        <w:rPr>
          <w:rFonts w:ascii="Century Gothic" w:eastAsia="MS Mincho" w:hAnsi="Century Gothic" w:cs="Tahoma"/>
          <w:sz w:val="20"/>
          <w:szCs w:val="20"/>
          <w:lang w:val="es-MX"/>
        </w:rPr>
        <w:t xml:space="preserve">encarnaciones, con la intención de </w:t>
      </w:r>
      <w:r w:rsidRPr="001353CA">
        <w:rPr>
          <w:rFonts w:ascii="Century Gothic" w:eastAsia="MS Mincho" w:hAnsi="Century Gothic" w:cs="Tahoma"/>
          <w:sz w:val="20"/>
          <w:szCs w:val="20"/>
          <w:lang w:val="es-MX"/>
        </w:rPr>
        <w:lastRenderedPageBreak/>
        <w:t>revelar la presencia de aquella</w:t>
      </w:r>
      <w:r w:rsidR="00875CBA" w:rsidRPr="001353CA">
        <w:rPr>
          <w:rFonts w:ascii="Century Gothic" w:eastAsia="MS Mincho" w:hAnsi="Century Gothic" w:cs="Tahoma"/>
          <w:sz w:val="20"/>
          <w:szCs w:val="20"/>
          <w:lang w:val="es-MX"/>
        </w:rPr>
        <w:t xml:space="preserve"> </w:t>
      </w:r>
      <w:r w:rsidRPr="001353CA">
        <w:rPr>
          <w:rFonts w:ascii="Century Gothic" w:eastAsia="MS Mincho" w:hAnsi="Century Gothic" w:cs="Tahoma"/>
          <w:sz w:val="20"/>
          <w:szCs w:val="20"/>
          <w:lang w:val="es-MX"/>
        </w:rPr>
        <w:t>obra</w:t>
      </w:r>
      <w:r w:rsidR="00875CBA" w:rsidRPr="001353CA">
        <w:rPr>
          <w:rFonts w:ascii="Century Gothic" w:eastAsia="MS Mincho" w:hAnsi="Century Gothic" w:cs="Tahoma"/>
          <w:sz w:val="20"/>
          <w:szCs w:val="20"/>
          <w:lang w:val="es-MX"/>
        </w:rPr>
        <w:t xml:space="preserve"> </w:t>
      </w:r>
      <w:r w:rsidRPr="001353CA">
        <w:rPr>
          <w:rFonts w:ascii="Century Gothic" w:eastAsia="MS Mincho" w:hAnsi="Century Gothic" w:cs="Tahoma"/>
          <w:sz w:val="20"/>
          <w:szCs w:val="20"/>
          <w:lang w:val="es-MX"/>
        </w:rPr>
        <w:t>única e irrepetible: el texto antes de su</w:t>
      </w:r>
      <w:r w:rsidR="00875CBA" w:rsidRPr="001353CA">
        <w:rPr>
          <w:rFonts w:ascii="Century Gothic" w:eastAsia="MS Mincho" w:hAnsi="Century Gothic" w:cs="Tahoma"/>
          <w:sz w:val="20"/>
          <w:szCs w:val="20"/>
          <w:lang w:val="es-MX"/>
        </w:rPr>
        <w:t xml:space="preserve"> </w:t>
      </w:r>
      <w:r w:rsidRPr="001353CA">
        <w:rPr>
          <w:rFonts w:ascii="Century Gothic" w:eastAsia="MS Mincho" w:hAnsi="Century Gothic" w:cs="Tahoma"/>
          <w:sz w:val="20"/>
          <w:szCs w:val="20"/>
          <w:lang w:val="es-MX"/>
        </w:rPr>
        <w:t>nacimiento.</w:t>
      </w:r>
    </w:p>
    <w:p w:rsidR="00CB3E47" w:rsidRPr="001353CA" w:rsidRDefault="00CB3E47" w:rsidP="00CB3E47">
      <w:pPr>
        <w:jc w:val="both"/>
        <w:rPr>
          <w:rFonts w:ascii="Century Gothic" w:hAnsi="Century Gothic"/>
          <w:sz w:val="20"/>
          <w:szCs w:val="20"/>
        </w:rPr>
      </w:pPr>
    </w:p>
    <w:p w:rsidR="00CB3E47" w:rsidRPr="001353CA" w:rsidRDefault="00CB3E47" w:rsidP="00CB3E47">
      <w:pPr>
        <w:jc w:val="both"/>
        <w:rPr>
          <w:rFonts w:ascii="Century Gothic" w:hAnsi="Century Gothic"/>
          <w:sz w:val="20"/>
          <w:szCs w:val="20"/>
        </w:rPr>
      </w:pPr>
    </w:p>
    <w:p w:rsidR="00875CBA" w:rsidRPr="001353CA" w:rsidRDefault="00875CBA" w:rsidP="00875CBA">
      <w:pPr>
        <w:jc w:val="both"/>
        <w:rPr>
          <w:rFonts w:ascii="Century Gothic" w:hAnsi="Century Gothic"/>
          <w:b/>
          <w:sz w:val="20"/>
          <w:szCs w:val="20"/>
        </w:rPr>
      </w:pPr>
      <w:r w:rsidRPr="001353CA">
        <w:rPr>
          <w:rFonts w:ascii="Century Gothic" w:hAnsi="Century Gothic"/>
          <w:b/>
          <w:sz w:val="20"/>
          <w:szCs w:val="20"/>
        </w:rPr>
        <w:t>Viernes 22, 20:00 hrs.</w:t>
      </w:r>
      <w:r w:rsidRPr="001353CA">
        <w:rPr>
          <w:rFonts w:ascii="Century Gothic" w:hAnsi="Century Gothic"/>
          <w:sz w:val="20"/>
          <w:szCs w:val="20"/>
        </w:rPr>
        <w:t xml:space="preserve"> (día de la presentación)</w:t>
      </w:r>
    </w:p>
    <w:p w:rsidR="00CB3E47" w:rsidRPr="001353CA" w:rsidRDefault="00CB3E47" w:rsidP="00CB3E47">
      <w:pPr>
        <w:jc w:val="both"/>
        <w:rPr>
          <w:rFonts w:ascii="Century Gothic" w:hAnsi="Century Gothic"/>
          <w:i/>
          <w:sz w:val="20"/>
          <w:szCs w:val="20"/>
        </w:rPr>
      </w:pPr>
      <w:r w:rsidRPr="001353CA">
        <w:rPr>
          <w:rFonts w:ascii="Century Gothic" w:hAnsi="Century Gothic"/>
          <w:i/>
          <w:sz w:val="20"/>
          <w:szCs w:val="20"/>
        </w:rPr>
        <w:t>Miércoles. Escritura</w:t>
      </w:r>
    </w:p>
    <w:p w:rsidR="00CB3E47" w:rsidRPr="001353CA" w:rsidRDefault="00CB3E47" w:rsidP="00CB3E47">
      <w:pPr>
        <w:rPr>
          <w:rFonts w:ascii="Century Gothic" w:hAnsi="Century Gothic"/>
          <w:sz w:val="20"/>
          <w:szCs w:val="20"/>
        </w:rPr>
      </w:pPr>
      <w:r w:rsidRPr="001353CA">
        <w:rPr>
          <w:rFonts w:ascii="Century Gothic" w:hAnsi="Century Gothic"/>
          <w:sz w:val="20"/>
          <w:szCs w:val="20"/>
        </w:rPr>
        <w:t>Raquel Araujo,</w:t>
      </w:r>
      <w:r w:rsidR="00875CBA" w:rsidRPr="001353CA">
        <w:rPr>
          <w:rFonts w:ascii="Century Gothic" w:hAnsi="Century Gothic"/>
          <w:sz w:val="20"/>
          <w:szCs w:val="20"/>
        </w:rPr>
        <w:t xml:space="preserve"> </w:t>
      </w:r>
      <w:r w:rsidRPr="001353CA">
        <w:rPr>
          <w:rFonts w:ascii="Century Gothic" w:hAnsi="Century Gothic"/>
          <w:color w:val="1A1A1A"/>
          <w:sz w:val="20"/>
          <w:szCs w:val="20"/>
        </w:rPr>
        <w:t>Tomás Gómez Herrera</w:t>
      </w:r>
      <w:r w:rsidR="00F443A2">
        <w:rPr>
          <w:rFonts w:ascii="Century Gothic" w:hAnsi="Century Gothic"/>
          <w:color w:val="1A1A1A"/>
          <w:sz w:val="20"/>
          <w:szCs w:val="20"/>
        </w:rPr>
        <w:t xml:space="preserve"> y</w:t>
      </w:r>
      <w:r w:rsidRPr="001353CA">
        <w:rPr>
          <w:rFonts w:ascii="Century Gothic" w:hAnsi="Century Gothic"/>
          <w:color w:val="1A1A1A"/>
          <w:sz w:val="20"/>
          <w:szCs w:val="20"/>
        </w:rPr>
        <w:t xml:space="preserve"> </w:t>
      </w:r>
      <w:r w:rsidR="00875CBA" w:rsidRPr="001353CA">
        <w:rPr>
          <w:rFonts w:ascii="Century Gothic" w:hAnsi="Century Gothic"/>
          <w:bCs/>
          <w:color w:val="1A1A1A"/>
          <w:sz w:val="20"/>
          <w:szCs w:val="20"/>
        </w:rPr>
        <w:t xml:space="preserve">Eduardo Barrera. </w:t>
      </w:r>
      <w:r w:rsidRPr="001353CA">
        <w:rPr>
          <w:rFonts w:ascii="Century Gothic" w:hAnsi="Century Gothic"/>
          <w:sz w:val="20"/>
          <w:szCs w:val="20"/>
        </w:rPr>
        <w:t>La Rendija</w:t>
      </w:r>
    </w:p>
    <w:p w:rsidR="00CB3E47" w:rsidRPr="001353CA" w:rsidRDefault="00CB3E47" w:rsidP="00CB3E47">
      <w:pPr>
        <w:rPr>
          <w:rFonts w:ascii="Century Gothic" w:hAnsi="Century Gothic"/>
          <w:sz w:val="20"/>
          <w:szCs w:val="20"/>
        </w:rPr>
      </w:pPr>
    </w:p>
    <w:p w:rsidR="00CB3E47" w:rsidRPr="001353CA" w:rsidRDefault="00CB3E47" w:rsidP="00CB3E47">
      <w:pPr>
        <w:jc w:val="both"/>
        <w:rPr>
          <w:rFonts w:ascii="Century Gothic" w:hAnsi="Century Gothic"/>
          <w:i/>
          <w:sz w:val="20"/>
          <w:szCs w:val="20"/>
        </w:rPr>
      </w:pPr>
      <w:r w:rsidRPr="001353CA">
        <w:rPr>
          <w:rFonts w:ascii="Century Gothic" w:hAnsi="Century Gothic"/>
          <w:i/>
          <w:sz w:val="20"/>
          <w:szCs w:val="20"/>
        </w:rPr>
        <w:t>“¿</w:t>
      </w:r>
      <w:r w:rsidRPr="001353CA">
        <w:rPr>
          <w:rFonts w:ascii="Century Gothic" w:hAnsi="Century Gothic"/>
          <w:sz w:val="20"/>
          <w:szCs w:val="20"/>
        </w:rPr>
        <w:t>Es la significación a su vez primera respecto a la manifestación y la designación</w:t>
      </w:r>
      <w:r w:rsidRPr="001353CA">
        <w:rPr>
          <w:rFonts w:ascii="Century Gothic" w:hAnsi="Century Gothic"/>
          <w:i/>
          <w:sz w:val="20"/>
          <w:szCs w:val="20"/>
        </w:rPr>
        <w:t>?”</w:t>
      </w:r>
    </w:p>
    <w:p w:rsidR="00CB3E47" w:rsidRPr="001353CA" w:rsidRDefault="00CB3E47" w:rsidP="00CB3E47">
      <w:pPr>
        <w:jc w:val="both"/>
        <w:rPr>
          <w:rFonts w:ascii="Century Gothic" w:hAnsi="Century Gothic"/>
          <w:sz w:val="20"/>
          <w:szCs w:val="20"/>
        </w:rPr>
      </w:pPr>
      <w:proofErr w:type="spellStart"/>
      <w:r w:rsidRPr="001353CA">
        <w:rPr>
          <w:rFonts w:ascii="Century Gothic" w:hAnsi="Century Gothic"/>
          <w:sz w:val="20"/>
          <w:szCs w:val="20"/>
        </w:rPr>
        <w:t>G.Deleuze</w:t>
      </w:r>
      <w:proofErr w:type="spellEnd"/>
    </w:p>
    <w:p w:rsidR="00CB3E47" w:rsidRPr="001353CA" w:rsidRDefault="00CB3E47" w:rsidP="00CB3E47">
      <w:pPr>
        <w:jc w:val="both"/>
        <w:rPr>
          <w:rFonts w:ascii="Century Gothic" w:hAnsi="Century Gothic"/>
          <w:sz w:val="20"/>
          <w:szCs w:val="20"/>
        </w:rPr>
      </w:pPr>
    </w:p>
    <w:p w:rsidR="00CB3E47" w:rsidRPr="001353CA" w:rsidRDefault="00CB3E47" w:rsidP="00CB3E47">
      <w:pPr>
        <w:jc w:val="both"/>
        <w:rPr>
          <w:rFonts w:ascii="Century Gothic" w:hAnsi="Century Gothic"/>
          <w:color w:val="1A1A1A"/>
          <w:sz w:val="20"/>
          <w:szCs w:val="20"/>
        </w:rPr>
      </w:pPr>
      <w:r w:rsidRPr="001353CA">
        <w:rPr>
          <w:rFonts w:ascii="Century Gothic" w:hAnsi="Century Gothic"/>
          <w:color w:val="1A1A1A"/>
          <w:sz w:val="20"/>
          <w:szCs w:val="20"/>
        </w:rPr>
        <w:t xml:space="preserve">Con </w:t>
      </w:r>
      <w:proofErr w:type="gramStart"/>
      <w:r w:rsidRPr="001353CA">
        <w:rPr>
          <w:rFonts w:ascii="Century Gothic" w:hAnsi="Century Gothic"/>
          <w:i/>
          <w:color w:val="1A1A1A"/>
          <w:sz w:val="20"/>
          <w:szCs w:val="20"/>
        </w:rPr>
        <w:t>Miércoles</w:t>
      </w:r>
      <w:proofErr w:type="gramEnd"/>
      <w:r w:rsidRPr="001353CA">
        <w:rPr>
          <w:rFonts w:ascii="Century Gothic" w:hAnsi="Century Gothic"/>
          <w:color w:val="1A1A1A"/>
          <w:sz w:val="20"/>
          <w:szCs w:val="20"/>
        </w:rPr>
        <w:t xml:space="preserve">: </w:t>
      </w:r>
      <w:r w:rsidRPr="00F443A2">
        <w:rPr>
          <w:rFonts w:ascii="Century Gothic" w:hAnsi="Century Gothic"/>
          <w:i/>
          <w:color w:val="1A1A1A"/>
          <w:sz w:val="20"/>
          <w:szCs w:val="20"/>
        </w:rPr>
        <w:t>Escritura</w:t>
      </w:r>
      <w:r w:rsidRPr="001353CA">
        <w:rPr>
          <w:rFonts w:ascii="Century Gothic" w:hAnsi="Century Gothic"/>
          <w:color w:val="1A1A1A"/>
          <w:sz w:val="20"/>
          <w:szCs w:val="20"/>
        </w:rPr>
        <w:t xml:space="preserve"> pretendemos realizar ejercicios de escritura sin acontecimiento, sin sentido, sin orden.</w:t>
      </w:r>
      <w:r w:rsidR="00875CBA" w:rsidRPr="001353CA">
        <w:rPr>
          <w:rFonts w:ascii="Century Gothic" w:hAnsi="Century Gothic"/>
          <w:color w:val="1A1A1A"/>
          <w:sz w:val="20"/>
          <w:szCs w:val="20"/>
        </w:rPr>
        <w:t xml:space="preserve"> </w:t>
      </w:r>
      <w:r w:rsidRPr="001353CA">
        <w:rPr>
          <w:rFonts w:ascii="Century Gothic" w:hAnsi="Century Gothic"/>
          <w:color w:val="1A1A1A"/>
          <w:sz w:val="20"/>
          <w:szCs w:val="20"/>
        </w:rPr>
        <w:t>El acontecimiento no es lo que sucede, es lo que puede ser representado en lo que sucede.</w:t>
      </w:r>
      <w:r w:rsidR="00875CBA" w:rsidRPr="001353CA">
        <w:rPr>
          <w:rFonts w:ascii="Century Gothic" w:hAnsi="Century Gothic"/>
          <w:color w:val="1A1A1A"/>
          <w:sz w:val="20"/>
          <w:szCs w:val="20"/>
        </w:rPr>
        <w:t xml:space="preserve"> </w:t>
      </w:r>
      <w:r w:rsidRPr="001353CA">
        <w:rPr>
          <w:rFonts w:ascii="Century Gothic" w:hAnsi="Century Gothic"/>
          <w:color w:val="1A1A1A"/>
          <w:sz w:val="20"/>
          <w:szCs w:val="20"/>
        </w:rPr>
        <w:t>Las letras como objetos que se distorsionan y dejan de sonar, superficialidad de</w:t>
      </w:r>
      <w:r w:rsidR="00875CBA" w:rsidRPr="001353CA">
        <w:rPr>
          <w:rFonts w:ascii="Century Gothic" w:hAnsi="Century Gothic"/>
          <w:color w:val="1A1A1A"/>
          <w:sz w:val="20"/>
          <w:szCs w:val="20"/>
        </w:rPr>
        <w:t xml:space="preserve"> </w:t>
      </w:r>
      <w:r w:rsidRPr="001353CA">
        <w:rPr>
          <w:rFonts w:ascii="Century Gothic" w:hAnsi="Century Gothic"/>
          <w:color w:val="1A1A1A"/>
          <w:sz w:val="20"/>
          <w:szCs w:val="20"/>
        </w:rPr>
        <w:t>la materia que a golpe de contacto se metamorfosea.</w:t>
      </w:r>
      <w:r w:rsidR="00875CBA" w:rsidRPr="001353CA">
        <w:rPr>
          <w:rFonts w:ascii="Century Gothic" w:hAnsi="Century Gothic"/>
          <w:color w:val="1A1A1A"/>
          <w:sz w:val="20"/>
          <w:szCs w:val="20"/>
        </w:rPr>
        <w:t xml:space="preserve"> </w:t>
      </w:r>
      <w:r w:rsidRPr="001353CA">
        <w:rPr>
          <w:rFonts w:ascii="Century Gothic" w:hAnsi="Century Gothic"/>
          <w:color w:val="1A1A1A"/>
          <w:sz w:val="20"/>
          <w:szCs w:val="20"/>
        </w:rPr>
        <w:t>Papel y escritura diseminados en acciones breves, sin espacio fijo, a destiempo.</w:t>
      </w:r>
    </w:p>
    <w:p w:rsidR="00CB3E47" w:rsidRPr="001353CA" w:rsidRDefault="00CB3E47" w:rsidP="00CB3E47">
      <w:pPr>
        <w:rPr>
          <w:rFonts w:ascii="Century Gothic" w:hAnsi="Century Gothic"/>
          <w:sz w:val="20"/>
          <w:szCs w:val="20"/>
        </w:rPr>
      </w:pPr>
    </w:p>
    <w:p w:rsidR="00CB3E47" w:rsidRPr="001353CA" w:rsidRDefault="00CB3E47" w:rsidP="00CB3E47">
      <w:pPr>
        <w:jc w:val="both"/>
        <w:rPr>
          <w:rFonts w:ascii="Century Gothic" w:hAnsi="Century Gothic"/>
          <w:color w:val="1A1A1A"/>
          <w:sz w:val="20"/>
          <w:szCs w:val="20"/>
        </w:rPr>
      </w:pPr>
      <w:r w:rsidRPr="001353CA">
        <w:rPr>
          <w:rFonts w:ascii="Century Gothic" w:hAnsi="Century Gothic"/>
          <w:b/>
          <w:sz w:val="20"/>
          <w:szCs w:val="20"/>
        </w:rPr>
        <w:t>Sábado 23, 19:00 hrs.</w:t>
      </w:r>
      <w:r w:rsidRPr="001353CA">
        <w:rPr>
          <w:rFonts w:ascii="Century Gothic" w:hAnsi="Century Gothic"/>
          <w:sz w:val="20"/>
          <w:szCs w:val="20"/>
        </w:rPr>
        <w:t xml:space="preserve"> (día de la presentación)</w:t>
      </w:r>
    </w:p>
    <w:p w:rsidR="00CB3E47" w:rsidRPr="001353CA" w:rsidRDefault="00CB3E47" w:rsidP="00CB3E47">
      <w:pPr>
        <w:jc w:val="both"/>
        <w:rPr>
          <w:rFonts w:ascii="Century Gothic" w:hAnsi="Century Gothic"/>
          <w:i/>
          <w:sz w:val="20"/>
          <w:szCs w:val="20"/>
        </w:rPr>
      </w:pPr>
      <w:r w:rsidRPr="001353CA">
        <w:rPr>
          <w:rFonts w:ascii="Century Gothic" w:hAnsi="Century Gothic"/>
          <w:i/>
          <w:sz w:val="20"/>
          <w:szCs w:val="20"/>
        </w:rPr>
        <w:t>Lunes. El Pulpo</w:t>
      </w:r>
    </w:p>
    <w:p w:rsidR="00CB3E47" w:rsidRPr="001353CA" w:rsidRDefault="00CB3E47" w:rsidP="00CB3E47">
      <w:pPr>
        <w:jc w:val="both"/>
        <w:rPr>
          <w:rFonts w:ascii="Century Gothic" w:hAnsi="Century Gothic"/>
          <w:sz w:val="20"/>
          <w:szCs w:val="20"/>
        </w:rPr>
      </w:pPr>
      <w:r w:rsidRPr="001353CA">
        <w:rPr>
          <w:rFonts w:ascii="Century Gothic" w:hAnsi="Century Gothic"/>
          <w:sz w:val="20"/>
          <w:szCs w:val="20"/>
        </w:rPr>
        <w:t xml:space="preserve">David Gaitán, Ana Beatriz Martínez, Raúl Villegas, Sara </w:t>
      </w:r>
      <w:proofErr w:type="spellStart"/>
      <w:r w:rsidRPr="001353CA">
        <w:rPr>
          <w:rFonts w:ascii="Century Gothic" w:hAnsi="Century Gothic"/>
          <w:sz w:val="20"/>
          <w:szCs w:val="20"/>
        </w:rPr>
        <w:t>Pinet</w:t>
      </w:r>
      <w:proofErr w:type="spellEnd"/>
      <w:r w:rsidRPr="001353CA">
        <w:rPr>
          <w:rFonts w:ascii="Century Gothic" w:hAnsi="Century Gothic"/>
          <w:sz w:val="20"/>
          <w:szCs w:val="20"/>
        </w:rPr>
        <w:t xml:space="preserve">. Teatro </w:t>
      </w:r>
      <w:proofErr w:type="spellStart"/>
      <w:r w:rsidRPr="001353CA">
        <w:rPr>
          <w:rFonts w:ascii="Century Gothic" w:hAnsi="Century Gothic"/>
          <w:sz w:val="20"/>
          <w:szCs w:val="20"/>
        </w:rPr>
        <w:t>Legeste</w:t>
      </w:r>
      <w:proofErr w:type="spellEnd"/>
    </w:p>
    <w:p w:rsidR="00CB3E47" w:rsidRPr="001353CA" w:rsidRDefault="00CB3E47" w:rsidP="00CB3E47">
      <w:pPr>
        <w:jc w:val="both"/>
        <w:rPr>
          <w:rFonts w:ascii="Century Gothic" w:hAnsi="Century Gothic"/>
          <w:sz w:val="20"/>
          <w:szCs w:val="20"/>
        </w:rPr>
      </w:pPr>
    </w:p>
    <w:p w:rsidR="00CB3E47" w:rsidRPr="001353CA" w:rsidRDefault="00CB3E47" w:rsidP="00CB3E47">
      <w:pPr>
        <w:jc w:val="both"/>
        <w:rPr>
          <w:rFonts w:ascii="Century Gothic" w:hAnsi="Century Gothic"/>
          <w:color w:val="1A1A1A"/>
          <w:sz w:val="20"/>
          <w:szCs w:val="20"/>
        </w:rPr>
      </w:pPr>
      <w:r w:rsidRPr="001353CA">
        <w:rPr>
          <w:rFonts w:ascii="Century Gothic" w:hAnsi="Century Gothic"/>
          <w:color w:val="1A1A1A"/>
          <w:sz w:val="20"/>
          <w:szCs w:val="20"/>
        </w:rPr>
        <w:t>Se plantearán las bases de un espectáculo escénico que, a través de premisas variables que el espectador entenderá a priori, 4 actores intervendrán textos dramáticos en vivo; habrá una serie de códigos para obligar a que la intervención mencionada tenga un dinamismo que haga del evento un hecho atractivo para el espectador. Se busca, a través de la adrenalina que el azar y la construcción in situ generan, hacer a los espectadores partícipes de la construcción de una ficción.</w:t>
      </w:r>
    </w:p>
    <w:p w:rsidR="00CB3E47" w:rsidRPr="001353CA" w:rsidRDefault="00CB3E47" w:rsidP="00CB3E47">
      <w:pPr>
        <w:jc w:val="both"/>
        <w:rPr>
          <w:rFonts w:ascii="Century Gothic" w:hAnsi="Century Gothic"/>
          <w:sz w:val="20"/>
          <w:szCs w:val="20"/>
        </w:rPr>
      </w:pPr>
    </w:p>
    <w:p w:rsidR="00CB3E47" w:rsidRPr="001353CA" w:rsidRDefault="00CB3E47" w:rsidP="00CB3E47">
      <w:pPr>
        <w:jc w:val="both"/>
        <w:rPr>
          <w:rFonts w:ascii="Century Gothic" w:hAnsi="Century Gothic"/>
          <w:b/>
          <w:sz w:val="20"/>
          <w:szCs w:val="20"/>
        </w:rPr>
      </w:pPr>
      <w:r w:rsidRPr="001353CA">
        <w:rPr>
          <w:rFonts w:ascii="Century Gothic" w:hAnsi="Century Gothic"/>
          <w:b/>
          <w:sz w:val="20"/>
          <w:szCs w:val="20"/>
        </w:rPr>
        <w:t>Domingo 24, 18:00 hrs</w:t>
      </w:r>
      <w:r w:rsidR="00875CBA" w:rsidRPr="001353CA">
        <w:rPr>
          <w:rFonts w:ascii="Century Gothic" w:hAnsi="Century Gothic"/>
          <w:b/>
          <w:sz w:val="20"/>
          <w:szCs w:val="20"/>
        </w:rPr>
        <w:t xml:space="preserve">. </w:t>
      </w:r>
      <w:r w:rsidRPr="001353CA">
        <w:rPr>
          <w:rFonts w:ascii="Century Gothic" w:hAnsi="Century Gothic"/>
          <w:sz w:val="20"/>
          <w:szCs w:val="20"/>
        </w:rPr>
        <w:t>(día de la presentación)</w:t>
      </w:r>
    </w:p>
    <w:p w:rsidR="00CB3E47" w:rsidRPr="001353CA" w:rsidRDefault="00CB3E47" w:rsidP="00CB3E47">
      <w:pPr>
        <w:jc w:val="both"/>
        <w:rPr>
          <w:rFonts w:ascii="Century Gothic" w:hAnsi="Century Gothic"/>
          <w:i/>
          <w:sz w:val="20"/>
          <w:szCs w:val="20"/>
        </w:rPr>
      </w:pPr>
      <w:r w:rsidRPr="001353CA">
        <w:rPr>
          <w:rFonts w:ascii="Century Gothic" w:hAnsi="Century Gothic"/>
          <w:i/>
          <w:sz w:val="20"/>
          <w:szCs w:val="20"/>
        </w:rPr>
        <w:t>Martes. Máquina de la Soledad/</w:t>
      </w:r>
      <w:proofErr w:type="spellStart"/>
      <w:r w:rsidRPr="001353CA">
        <w:rPr>
          <w:rFonts w:ascii="Century Gothic" w:hAnsi="Century Gothic"/>
          <w:i/>
          <w:sz w:val="20"/>
          <w:szCs w:val="20"/>
        </w:rPr>
        <w:t>Solitude</w:t>
      </w:r>
      <w:proofErr w:type="spellEnd"/>
      <w:r w:rsidRPr="001353CA">
        <w:rPr>
          <w:rFonts w:ascii="Century Gothic" w:hAnsi="Century Gothic"/>
          <w:i/>
          <w:sz w:val="20"/>
          <w:szCs w:val="20"/>
        </w:rPr>
        <w:t xml:space="preserve"> Machina</w:t>
      </w:r>
    </w:p>
    <w:p w:rsidR="00CB3E47" w:rsidRPr="001353CA" w:rsidRDefault="00CB3E47" w:rsidP="00CB3E47">
      <w:pPr>
        <w:jc w:val="both"/>
        <w:rPr>
          <w:rFonts w:ascii="Century Gothic" w:hAnsi="Century Gothic"/>
          <w:sz w:val="20"/>
          <w:szCs w:val="20"/>
        </w:rPr>
      </w:pPr>
      <w:proofErr w:type="spellStart"/>
      <w:r w:rsidRPr="001353CA">
        <w:rPr>
          <w:rFonts w:ascii="Century Gothic" w:hAnsi="Century Gothic"/>
          <w:sz w:val="20"/>
          <w:szCs w:val="20"/>
        </w:rPr>
        <w:t>Shaday</w:t>
      </w:r>
      <w:proofErr w:type="spellEnd"/>
      <w:r w:rsidRPr="001353CA">
        <w:rPr>
          <w:rFonts w:ascii="Century Gothic" w:hAnsi="Century Gothic"/>
          <w:sz w:val="20"/>
          <w:szCs w:val="20"/>
        </w:rPr>
        <w:t xml:space="preserve"> </w:t>
      </w:r>
      <w:proofErr w:type="spellStart"/>
      <w:r w:rsidRPr="001353CA">
        <w:rPr>
          <w:rFonts w:ascii="Century Gothic" w:hAnsi="Century Gothic"/>
          <w:sz w:val="20"/>
          <w:szCs w:val="20"/>
        </w:rPr>
        <w:t>Larios</w:t>
      </w:r>
      <w:proofErr w:type="spellEnd"/>
      <w:r w:rsidRPr="001353CA">
        <w:rPr>
          <w:rFonts w:ascii="Century Gothic" w:hAnsi="Century Gothic"/>
          <w:sz w:val="20"/>
          <w:szCs w:val="20"/>
        </w:rPr>
        <w:t>. Microscopía &amp;</w:t>
      </w:r>
      <w:proofErr w:type="spellStart"/>
      <w:r w:rsidRPr="001353CA">
        <w:rPr>
          <w:rFonts w:ascii="Century Gothic" w:hAnsi="Century Gothic"/>
          <w:sz w:val="20"/>
          <w:szCs w:val="20"/>
        </w:rPr>
        <w:t>Oligor&amp;Playground</w:t>
      </w:r>
      <w:proofErr w:type="spellEnd"/>
    </w:p>
    <w:p w:rsidR="00CB3E47" w:rsidRPr="001353CA" w:rsidRDefault="00CB3E47" w:rsidP="00CB3E47">
      <w:pPr>
        <w:jc w:val="both"/>
        <w:rPr>
          <w:rFonts w:ascii="Century Gothic" w:hAnsi="Century Gothic"/>
          <w:sz w:val="20"/>
          <w:szCs w:val="20"/>
        </w:rPr>
      </w:pPr>
    </w:p>
    <w:p w:rsidR="00CB3E47" w:rsidRPr="001353CA" w:rsidRDefault="00CB3E47" w:rsidP="00CB3E47">
      <w:pPr>
        <w:jc w:val="both"/>
        <w:rPr>
          <w:rFonts w:ascii="Century Gothic" w:hAnsi="Century Gothic"/>
          <w:b/>
          <w:bCs/>
          <w:sz w:val="20"/>
          <w:szCs w:val="20"/>
        </w:rPr>
      </w:pPr>
      <w:r w:rsidRPr="001353CA">
        <w:rPr>
          <w:rFonts w:ascii="Century Gothic" w:hAnsi="Century Gothic"/>
          <w:b/>
          <w:bCs/>
          <w:sz w:val="20"/>
          <w:szCs w:val="20"/>
        </w:rPr>
        <w:t>EL CORREO</w:t>
      </w:r>
      <w:r w:rsidR="00F443A2">
        <w:rPr>
          <w:rFonts w:ascii="Century Gothic" w:hAnsi="Century Gothic"/>
          <w:b/>
          <w:bCs/>
          <w:sz w:val="20"/>
          <w:szCs w:val="20"/>
        </w:rPr>
        <w:t>/ “</w:t>
      </w:r>
      <w:r w:rsidR="00F443A2" w:rsidRPr="00F443A2">
        <w:rPr>
          <w:rFonts w:ascii="Century Gothic" w:hAnsi="Century Gothic"/>
          <w:bCs/>
          <w:sz w:val="20"/>
          <w:szCs w:val="20"/>
        </w:rPr>
        <w:t>e</w:t>
      </w:r>
      <w:r w:rsidRPr="00F443A2">
        <w:rPr>
          <w:rFonts w:ascii="Century Gothic" w:hAnsi="Century Gothic"/>
          <w:iCs/>
          <w:sz w:val="20"/>
          <w:szCs w:val="20"/>
        </w:rPr>
        <w:t>s un lugar excepcional, donde están suspendidas las leyes vitales de la utilidad. Los objetos -cartas, paquetes, bultos, envoltorios, sacos y todo su contenido existen durante cierto tiempo independientemente sin propietario, sin lugar de pertenencia, sin función,  casi en el vacío, entre el remitente y el destinatario, donde uno y otro están impotentes, sin significación, privados de sus prerrogativas. Es un momento poco común en que el objeto escapa a su suerte</w:t>
      </w:r>
      <w:r w:rsidR="00F443A2">
        <w:rPr>
          <w:rFonts w:ascii="Century Gothic" w:hAnsi="Century Gothic"/>
          <w:iCs/>
          <w:sz w:val="20"/>
          <w:szCs w:val="20"/>
        </w:rPr>
        <w:t>”</w:t>
      </w:r>
      <w:r w:rsidRPr="00F443A2">
        <w:rPr>
          <w:rFonts w:ascii="Century Gothic" w:hAnsi="Century Gothic"/>
          <w:sz w:val="20"/>
          <w:szCs w:val="20"/>
        </w:rPr>
        <w:t>.</w:t>
      </w:r>
      <w:r w:rsidR="00F443A2">
        <w:rPr>
          <w:rFonts w:ascii="Century Gothic" w:hAnsi="Century Gothic"/>
          <w:sz w:val="20"/>
          <w:szCs w:val="20"/>
        </w:rPr>
        <w:t xml:space="preserve"> </w:t>
      </w:r>
      <w:proofErr w:type="spellStart"/>
      <w:r w:rsidRPr="001353CA">
        <w:rPr>
          <w:rFonts w:ascii="Century Gothic" w:hAnsi="Century Gothic"/>
          <w:b/>
          <w:bCs/>
          <w:sz w:val="20"/>
          <w:szCs w:val="20"/>
        </w:rPr>
        <w:t>TadeuszKantor</w:t>
      </w:r>
      <w:proofErr w:type="spellEnd"/>
    </w:p>
    <w:p w:rsidR="00CB3E47" w:rsidRPr="001353CA" w:rsidRDefault="00CB3E47" w:rsidP="00CB3E47">
      <w:pPr>
        <w:jc w:val="both"/>
        <w:rPr>
          <w:rFonts w:ascii="Century Gothic" w:hAnsi="Century Gothic"/>
          <w:b/>
          <w:bCs/>
          <w:sz w:val="20"/>
          <w:szCs w:val="20"/>
        </w:rPr>
      </w:pPr>
    </w:p>
    <w:p w:rsidR="00CB3E47" w:rsidRPr="001353CA" w:rsidRDefault="00CB3E47" w:rsidP="00CB3E47">
      <w:pPr>
        <w:jc w:val="both"/>
        <w:rPr>
          <w:rFonts w:ascii="Century Gothic" w:hAnsi="Century Gothic"/>
          <w:sz w:val="20"/>
          <w:szCs w:val="20"/>
        </w:rPr>
      </w:pPr>
      <w:r w:rsidRPr="001353CA">
        <w:rPr>
          <w:rFonts w:ascii="Century Gothic" w:hAnsi="Century Gothic"/>
          <w:sz w:val="20"/>
          <w:szCs w:val="20"/>
        </w:rPr>
        <w:t xml:space="preserve">Nosotros estamos en el mismo territorio pero no en la misma geografía. Desde Brasil, Barcelona y México escribimos otro mapa de las soledades reunidas sobre una máquina frágil llamada </w:t>
      </w:r>
      <w:proofErr w:type="spellStart"/>
      <w:r w:rsidRPr="001353CA">
        <w:rPr>
          <w:rFonts w:ascii="Century Gothic" w:hAnsi="Century Gothic"/>
          <w:sz w:val="20"/>
          <w:szCs w:val="20"/>
        </w:rPr>
        <w:t>bidimensión</w:t>
      </w:r>
      <w:proofErr w:type="spellEnd"/>
      <w:r w:rsidRPr="001353CA">
        <w:rPr>
          <w:rFonts w:ascii="Century Gothic" w:hAnsi="Century Gothic"/>
          <w:sz w:val="20"/>
          <w:szCs w:val="20"/>
        </w:rPr>
        <w:t xml:space="preserve">-papel. Cada papel tiene una casa efímera llamada sobre. Y una suspensión en el mapamundi. Nosotros existimos entonces ahí, en ese espacio cero de voces escritas que persiguen el mecanismo imaginario de sus propias líneas en los hilos de una máquina-buzón. Cartas-retrato, cartas-planeta, la oficina de cartas muertas, archivos epistolares, </w:t>
      </w:r>
      <w:proofErr w:type="spellStart"/>
      <w:r w:rsidRPr="001353CA">
        <w:rPr>
          <w:rFonts w:ascii="Century Gothic" w:hAnsi="Century Gothic"/>
          <w:sz w:val="20"/>
          <w:szCs w:val="20"/>
        </w:rPr>
        <w:t>caligrafistas</w:t>
      </w:r>
      <w:proofErr w:type="spellEnd"/>
      <w:r w:rsidRPr="001353CA">
        <w:rPr>
          <w:rFonts w:ascii="Century Gothic" w:hAnsi="Century Gothic"/>
          <w:sz w:val="20"/>
          <w:szCs w:val="20"/>
        </w:rPr>
        <w:t xml:space="preserve"> y correos extintos, arqueología poética de los timbres y cajitas repletas de los tejidos de alguna antigua voz. Actos de escritura solitaria, viajera, que se queda suspendida en la dimensión cartográfica de la mirada de un pájaro y en una estación del destiempo.</w:t>
      </w:r>
    </w:p>
    <w:p w:rsidR="00CB3E47" w:rsidRPr="001353CA" w:rsidRDefault="00CB3E47" w:rsidP="00CB3E47">
      <w:pPr>
        <w:jc w:val="both"/>
        <w:rPr>
          <w:rFonts w:ascii="Century Gothic" w:hAnsi="Century Gothic"/>
          <w:b/>
          <w:bCs/>
          <w:sz w:val="20"/>
          <w:szCs w:val="20"/>
        </w:rPr>
      </w:pPr>
    </w:p>
    <w:p w:rsidR="00875CBA" w:rsidRPr="001353CA" w:rsidRDefault="00875CBA" w:rsidP="00875CBA">
      <w:pPr>
        <w:jc w:val="both"/>
        <w:rPr>
          <w:rFonts w:ascii="Century Gothic" w:hAnsi="Century Gothic"/>
          <w:b/>
          <w:sz w:val="20"/>
          <w:szCs w:val="20"/>
        </w:rPr>
      </w:pPr>
      <w:r w:rsidRPr="001353CA">
        <w:rPr>
          <w:rFonts w:ascii="Century Gothic" w:hAnsi="Century Gothic"/>
          <w:b/>
          <w:sz w:val="20"/>
          <w:szCs w:val="20"/>
        </w:rPr>
        <w:t xml:space="preserve">Domingo 24, 19:00 hrs. </w:t>
      </w:r>
      <w:r w:rsidRPr="001353CA">
        <w:rPr>
          <w:rFonts w:ascii="Century Gothic" w:hAnsi="Century Gothic"/>
          <w:sz w:val="20"/>
          <w:szCs w:val="20"/>
        </w:rPr>
        <w:t>(día de la presentación)</w:t>
      </w:r>
    </w:p>
    <w:p w:rsidR="00CB3E47" w:rsidRPr="001353CA" w:rsidRDefault="00CB3E47" w:rsidP="00CB3E47">
      <w:pPr>
        <w:jc w:val="both"/>
        <w:rPr>
          <w:rFonts w:ascii="Century Gothic" w:hAnsi="Century Gothic"/>
          <w:bCs/>
          <w:i/>
          <w:sz w:val="20"/>
          <w:szCs w:val="20"/>
        </w:rPr>
      </w:pPr>
      <w:r w:rsidRPr="001353CA">
        <w:rPr>
          <w:rFonts w:ascii="Century Gothic" w:hAnsi="Century Gothic"/>
          <w:bCs/>
          <w:i/>
          <w:sz w:val="20"/>
          <w:szCs w:val="20"/>
        </w:rPr>
        <w:t>Domingo. Lectura 2013</w:t>
      </w:r>
    </w:p>
    <w:p w:rsidR="00CB3E47" w:rsidRPr="001353CA" w:rsidRDefault="00CB3E47" w:rsidP="00CB3E47">
      <w:pPr>
        <w:jc w:val="both"/>
        <w:rPr>
          <w:rFonts w:ascii="Century Gothic" w:hAnsi="Century Gothic"/>
          <w:bCs/>
          <w:sz w:val="20"/>
          <w:szCs w:val="20"/>
        </w:rPr>
      </w:pPr>
      <w:r w:rsidRPr="001353CA">
        <w:rPr>
          <w:rFonts w:ascii="Century Gothic" w:hAnsi="Century Gothic"/>
          <w:bCs/>
          <w:sz w:val="20"/>
          <w:szCs w:val="20"/>
        </w:rPr>
        <w:lastRenderedPageBreak/>
        <w:t xml:space="preserve">Tania </w:t>
      </w:r>
      <w:proofErr w:type="spellStart"/>
      <w:r w:rsidRPr="001353CA">
        <w:rPr>
          <w:rFonts w:ascii="Century Gothic" w:hAnsi="Century Gothic"/>
          <w:bCs/>
          <w:sz w:val="20"/>
          <w:szCs w:val="20"/>
        </w:rPr>
        <w:t>Solomonoff</w:t>
      </w:r>
      <w:proofErr w:type="spellEnd"/>
      <w:r w:rsidRPr="001353CA">
        <w:rPr>
          <w:rFonts w:ascii="Century Gothic" w:hAnsi="Century Gothic"/>
          <w:bCs/>
          <w:sz w:val="20"/>
          <w:szCs w:val="20"/>
        </w:rPr>
        <w:t xml:space="preserve">, </w:t>
      </w:r>
      <w:proofErr w:type="spellStart"/>
      <w:r w:rsidRPr="001353CA">
        <w:rPr>
          <w:rFonts w:ascii="Century Gothic" w:hAnsi="Century Gothic"/>
          <w:bCs/>
          <w:sz w:val="20"/>
          <w:szCs w:val="20"/>
        </w:rPr>
        <w:t>Analía</w:t>
      </w:r>
      <w:proofErr w:type="spellEnd"/>
      <w:r w:rsidR="00417840">
        <w:rPr>
          <w:rFonts w:ascii="Century Gothic" w:hAnsi="Century Gothic"/>
          <w:bCs/>
          <w:sz w:val="20"/>
          <w:szCs w:val="20"/>
        </w:rPr>
        <w:t xml:space="preserve"> </w:t>
      </w:r>
      <w:proofErr w:type="spellStart"/>
      <w:r w:rsidRPr="001353CA">
        <w:rPr>
          <w:rFonts w:ascii="Century Gothic" w:hAnsi="Century Gothic"/>
          <w:bCs/>
          <w:sz w:val="20"/>
          <w:szCs w:val="20"/>
        </w:rPr>
        <w:t>Solomonoff</w:t>
      </w:r>
      <w:proofErr w:type="spellEnd"/>
      <w:r w:rsidRPr="001353CA">
        <w:rPr>
          <w:rFonts w:ascii="Century Gothic" w:hAnsi="Century Gothic"/>
          <w:bCs/>
          <w:sz w:val="20"/>
          <w:szCs w:val="20"/>
        </w:rPr>
        <w:t xml:space="preserve">, </w:t>
      </w:r>
      <w:r w:rsidRPr="001353CA">
        <w:rPr>
          <w:rFonts w:ascii="Century Gothic" w:eastAsia="MS Mincho" w:hAnsi="Century Gothic"/>
          <w:sz w:val="20"/>
          <w:szCs w:val="20"/>
        </w:rPr>
        <w:t xml:space="preserve">Zoraida Vásquez </w:t>
      </w:r>
      <w:proofErr w:type="spellStart"/>
      <w:r w:rsidRPr="001353CA">
        <w:rPr>
          <w:rFonts w:ascii="Century Gothic" w:eastAsia="MS Mincho" w:hAnsi="Century Gothic"/>
          <w:sz w:val="20"/>
          <w:szCs w:val="20"/>
        </w:rPr>
        <w:t>Beveraggi</w:t>
      </w:r>
      <w:proofErr w:type="spellEnd"/>
      <w:r w:rsidRPr="001353CA">
        <w:rPr>
          <w:rFonts w:ascii="Century Gothic" w:eastAsia="MS Mincho" w:hAnsi="Century Gothic"/>
          <w:sz w:val="20"/>
          <w:szCs w:val="20"/>
        </w:rPr>
        <w:t xml:space="preserve">, Sergio </w:t>
      </w:r>
      <w:proofErr w:type="spellStart"/>
      <w:r w:rsidRPr="001353CA">
        <w:rPr>
          <w:rFonts w:ascii="Century Gothic" w:eastAsia="MS Mincho" w:hAnsi="Century Gothic"/>
          <w:sz w:val="20"/>
          <w:szCs w:val="20"/>
        </w:rPr>
        <w:t>Solomonoff</w:t>
      </w:r>
      <w:proofErr w:type="spellEnd"/>
      <w:r w:rsidRPr="001353CA">
        <w:rPr>
          <w:rFonts w:ascii="Century Gothic" w:eastAsia="MS Mincho" w:hAnsi="Century Gothic"/>
          <w:sz w:val="20"/>
          <w:szCs w:val="20"/>
        </w:rPr>
        <w:t xml:space="preserve"> Amar</w:t>
      </w:r>
      <w:r w:rsidRPr="001353CA">
        <w:rPr>
          <w:rFonts w:ascii="Century Gothic" w:hAnsi="Century Gothic"/>
          <w:bCs/>
          <w:sz w:val="20"/>
          <w:szCs w:val="20"/>
        </w:rPr>
        <w:t xml:space="preserve">, </w:t>
      </w:r>
      <w:proofErr w:type="spellStart"/>
      <w:r w:rsidRPr="001353CA">
        <w:rPr>
          <w:rFonts w:ascii="Century Gothic" w:eastAsia="MS Mincho" w:hAnsi="Century Gothic"/>
          <w:sz w:val="20"/>
          <w:szCs w:val="20"/>
        </w:rPr>
        <w:t>Taniel</w:t>
      </w:r>
      <w:proofErr w:type="spellEnd"/>
      <w:r w:rsidRPr="001353CA">
        <w:rPr>
          <w:rFonts w:ascii="Century Gothic" w:eastAsia="MS Mincho" w:hAnsi="Century Gothic"/>
          <w:sz w:val="20"/>
          <w:szCs w:val="20"/>
        </w:rPr>
        <w:t xml:space="preserve"> Morales</w:t>
      </w:r>
      <w:r w:rsidRPr="001353CA">
        <w:rPr>
          <w:rFonts w:ascii="Century Gothic" w:hAnsi="Century Gothic"/>
          <w:bCs/>
          <w:sz w:val="20"/>
          <w:szCs w:val="20"/>
        </w:rPr>
        <w:t xml:space="preserve">, </w:t>
      </w:r>
      <w:r w:rsidRPr="001353CA">
        <w:rPr>
          <w:rFonts w:ascii="Century Gothic" w:eastAsia="MS Mincho" w:hAnsi="Century Gothic"/>
          <w:sz w:val="20"/>
          <w:szCs w:val="20"/>
        </w:rPr>
        <w:t xml:space="preserve">Luis Felipe Ortega, </w:t>
      </w:r>
      <w:proofErr w:type="spellStart"/>
      <w:r w:rsidRPr="001353CA">
        <w:rPr>
          <w:rFonts w:ascii="Century Gothic" w:eastAsia="MS Mincho" w:hAnsi="Century Gothic"/>
          <w:sz w:val="20"/>
          <w:szCs w:val="20"/>
        </w:rPr>
        <w:t>Maj</w:t>
      </w:r>
      <w:proofErr w:type="spellEnd"/>
      <w:r w:rsidR="001353CA" w:rsidRPr="001353CA">
        <w:rPr>
          <w:rFonts w:ascii="Century Gothic" w:eastAsia="MS Mincho" w:hAnsi="Century Gothic"/>
          <w:sz w:val="20"/>
          <w:szCs w:val="20"/>
        </w:rPr>
        <w:t xml:space="preserve"> </w:t>
      </w:r>
      <w:proofErr w:type="spellStart"/>
      <w:r w:rsidRPr="001353CA">
        <w:rPr>
          <w:rFonts w:ascii="Century Gothic" w:eastAsia="MS Mincho" w:hAnsi="Century Gothic"/>
          <w:sz w:val="20"/>
          <w:szCs w:val="20"/>
        </w:rPr>
        <w:t>Britt</w:t>
      </w:r>
      <w:proofErr w:type="spellEnd"/>
      <w:r w:rsidRPr="001353CA">
        <w:rPr>
          <w:rFonts w:ascii="Century Gothic" w:eastAsia="MS Mincho" w:hAnsi="Century Gothic"/>
          <w:sz w:val="20"/>
          <w:szCs w:val="20"/>
        </w:rPr>
        <w:t xml:space="preserve"> Jensen y Natalia </w:t>
      </w:r>
      <w:proofErr w:type="spellStart"/>
      <w:r w:rsidRPr="001353CA">
        <w:rPr>
          <w:rFonts w:ascii="Century Gothic" w:eastAsia="MS Mincho" w:hAnsi="Century Gothic"/>
          <w:sz w:val="20"/>
          <w:szCs w:val="20"/>
        </w:rPr>
        <w:t>Solomonoff</w:t>
      </w:r>
      <w:proofErr w:type="spellEnd"/>
      <w:r w:rsidRPr="001353CA">
        <w:rPr>
          <w:rFonts w:ascii="Century Gothic" w:hAnsi="Century Gothic"/>
          <w:bCs/>
          <w:sz w:val="20"/>
          <w:szCs w:val="20"/>
        </w:rPr>
        <w:t>.</w:t>
      </w:r>
      <w:r w:rsidR="001353CA" w:rsidRPr="001353CA">
        <w:rPr>
          <w:rFonts w:ascii="Century Gothic" w:hAnsi="Century Gothic"/>
          <w:bCs/>
          <w:sz w:val="20"/>
          <w:szCs w:val="20"/>
        </w:rPr>
        <w:t xml:space="preserve"> </w:t>
      </w:r>
      <w:proofErr w:type="spellStart"/>
      <w:r w:rsidRPr="001353CA">
        <w:rPr>
          <w:rFonts w:ascii="Century Gothic" w:hAnsi="Century Gothic"/>
          <w:bCs/>
          <w:sz w:val="20"/>
          <w:szCs w:val="20"/>
        </w:rPr>
        <w:t>Ceropuntocero</w:t>
      </w:r>
      <w:proofErr w:type="spellEnd"/>
      <w:r w:rsidRPr="001353CA">
        <w:rPr>
          <w:rFonts w:ascii="Century Gothic" w:hAnsi="Century Gothic"/>
          <w:bCs/>
          <w:sz w:val="20"/>
          <w:szCs w:val="20"/>
        </w:rPr>
        <w:t xml:space="preserve"> 0.0/Kamikaze </w:t>
      </w:r>
      <w:proofErr w:type="spellStart"/>
      <w:r w:rsidRPr="001353CA">
        <w:rPr>
          <w:rFonts w:ascii="Century Gothic" w:hAnsi="Century Gothic"/>
          <w:bCs/>
          <w:sz w:val="20"/>
          <w:szCs w:val="20"/>
        </w:rPr>
        <w:t>girl</w:t>
      </w:r>
      <w:proofErr w:type="spellEnd"/>
      <w:r w:rsidR="00417840">
        <w:rPr>
          <w:rFonts w:ascii="Century Gothic" w:hAnsi="Century Gothic"/>
          <w:bCs/>
          <w:sz w:val="20"/>
          <w:szCs w:val="20"/>
        </w:rPr>
        <w:t>.</w:t>
      </w:r>
    </w:p>
    <w:p w:rsidR="00CB3E47" w:rsidRPr="001353CA" w:rsidRDefault="00CB3E47" w:rsidP="00CB3E47">
      <w:pPr>
        <w:jc w:val="both"/>
        <w:rPr>
          <w:rFonts w:ascii="Century Gothic" w:hAnsi="Century Gothic"/>
          <w:sz w:val="20"/>
          <w:szCs w:val="20"/>
        </w:rPr>
      </w:pPr>
    </w:p>
    <w:p w:rsidR="00CB3E47" w:rsidRPr="001353CA" w:rsidRDefault="00CB3E47" w:rsidP="00CB3E47">
      <w:pPr>
        <w:jc w:val="both"/>
        <w:rPr>
          <w:rFonts w:ascii="Century Gothic" w:hAnsi="Century Gothic" w:cs="Tahoma"/>
          <w:sz w:val="20"/>
          <w:szCs w:val="20"/>
        </w:rPr>
      </w:pPr>
      <w:r w:rsidRPr="001353CA">
        <w:rPr>
          <w:rFonts w:ascii="Century Gothic" w:hAnsi="Century Gothic" w:cs="Adobe Caslon Pro"/>
          <w:sz w:val="20"/>
          <w:szCs w:val="20"/>
        </w:rPr>
        <w:t xml:space="preserve">Pieza </w:t>
      </w:r>
      <w:proofErr w:type="spellStart"/>
      <w:r w:rsidRPr="001353CA">
        <w:rPr>
          <w:rFonts w:ascii="Century Gothic" w:hAnsi="Century Gothic" w:cs="Adobe Caslon Pro"/>
          <w:sz w:val="20"/>
          <w:szCs w:val="20"/>
        </w:rPr>
        <w:t>performática</w:t>
      </w:r>
      <w:proofErr w:type="spellEnd"/>
      <w:r w:rsidRPr="001353CA">
        <w:rPr>
          <w:rFonts w:ascii="Century Gothic" w:hAnsi="Century Gothic" w:cs="Adobe Caslon Pro"/>
          <w:sz w:val="20"/>
          <w:szCs w:val="20"/>
        </w:rPr>
        <w:t xml:space="preserve"> y visual basada en el cruce entre el cuerpo y la gráfica. Toma como referencia bocetos que abordan el tiempo y el espacio para realizar una lectura corporal y sonora en tiempo real. Se proyectan dos tipos de bocetos: uno son planos de muebles hechos para espacios habitacionales y otro</w:t>
      </w:r>
      <w:r w:rsidR="001353CA" w:rsidRPr="001353CA">
        <w:rPr>
          <w:rFonts w:ascii="Century Gothic" w:hAnsi="Century Gothic" w:cs="Adobe Caslon Pro"/>
          <w:sz w:val="20"/>
          <w:szCs w:val="20"/>
        </w:rPr>
        <w:t>s</w:t>
      </w:r>
      <w:r w:rsidRPr="001353CA">
        <w:rPr>
          <w:rFonts w:ascii="Century Gothic" w:hAnsi="Century Gothic" w:cs="Adobe Caslon Pro"/>
          <w:sz w:val="20"/>
          <w:szCs w:val="20"/>
        </w:rPr>
        <w:t xml:space="preserve"> borradores de un cuento para niños. Ambos dialogan de manera simultánea e independiente siendo el cuerpo mediador-traductor de la imagen que se proyecta. La imagen se convierte en diagrama y su progresión sucede por empalme y repetición hasta la saturación </w:t>
      </w:r>
      <w:proofErr w:type="spellStart"/>
      <w:r w:rsidRPr="001353CA">
        <w:rPr>
          <w:rFonts w:ascii="Century Gothic" w:hAnsi="Century Gothic" w:cs="Adobe Caslon Pro"/>
          <w:sz w:val="20"/>
          <w:szCs w:val="20"/>
        </w:rPr>
        <w:t>duotono</w:t>
      </w:r>
      <w:proofErr w:type="spellEnd"/>
      <w:r w:rsidRPr="001353CA">
        <w:rPr>
          <w:rFonts w:ascii="Century Gothic" w:hAnsi="Century Gothic" w:cs="Adobe Caslon Pro"/>
          <w:sz w:val="20"/>
          <w:szCs w:val="20"/>
        </w:rPr>
        <w:t>, blanco y negro. A medida que el trazo, la tipografía, la textura deforman el espacio de la proyección, inicialmente blanco, el cuerpo satura, compone y traza su propia </w:t>
      </w:r>
      <w:proofErr w:type="spellStart"/>
      <w:r w:rsidRPr="001353CA">
        <w:rPr>
          <w:rFonts w:ascii="Century Gothic" w:hAnsi="Century Gothic" w:cs="Adobe Caslon Pro"/>
          <w:sz w:val="20"/>
          <w:szCs w:val="20"/>
        </w:rPr>
        <w:t>textualidad</w:t>
      </w:r>
      <w:proofErr w:type="spellEnd"/>
      <w:r w:rsidRPr="001353CA">
        <w:rPr>
          <w:rFonts w:ascii="Century Gothic" w:hAnsi="Century Gothic" w:cs="Adobe Caslon Pro"/>
          <w:sz w:val="20"/>
          <w:szCs w:val="20"/>
        </w:rPr>
        <w:t>. </w:t>
      </w:r>
    </w:p>
    <w:p w:rsidR="00CB3E47" w:rsidRPr="001353CA" w:rsidRDefault="00CB3E47" w:rsidP="00CB3E47">
      <w:pPr>
        <w:jc w:val="both"/>
        <w:rPr>
          <w:rFonts w:ascii="Century Gothic" w:hAnsi="Century Gothic" w:cs="Adobe Caslon Pro"/>
          <w:sz w:val="20"/>
          <w:szCs w:val="20"/>
        </w:rPr>
      </w:pPr>
    </w:p>
    <w:p w:rsidR="00CB3E47" w:rsidRPr="001353CA" w:rsidRDefault="00CB3E47" w:rsidP="00CB3E47">
      <w:pPr>
        <w:jc w:val="both"/>
        <w:rPr>
          <w:rFonts w:ascii="Century Gothic" w:hAnsi="Century Gothic" w:cs="Tahoma"/>
          <w:sz w:val="20"/>
          <w:szCs w:val="20"/>
        </w:rPr>
      </w:pPr>
      <w:r w:rsidRPr="001353CA">
        <w:rPr>
          <w:rFonts w:ascii="Century Gothic" w:hAnsi="Century Gothic" w:cs="Adobe Caslon Pro"/>
          <w:sz w:val="20"/>
          <w:szCs w:val="20"/>
        </w:rPr>
        <w:t>La procedencia de los bocetos conlleva una carga afectiva fundacional (madre-padre, hombre-mujer). El cuerpo de la traductora (hija) se convierte en el emergente pisco-corporal  atravesado por múltiples líneas de tensión y abandono.</w:t>
      </w:r>
    </w:p>
    <w:p w:rsidR="00CB3E47" w:rsidRPr="001353CA" w:rsidRDefault="00CB3E47" w:rsidP="00CB3E47">
      <w:pPr>
        <w:jc w:val="both"/>
        <w:rPr>
          <w:rFonts w:ascii="Century Gothic" w:hAnsi="Century Gothic" w:cs="Adobe Caslon Pro"/>
          <w:sz w:val="20"/>
          <w:szCs w:val="20"/>
        </w:rPr>
      </w:pPr>
    </w:p>
    <w:p w:rsidR="00CB3E47" w:rsidRPr="001353CA" w:rsidRDefault="00CB3E47" w:rsidP="00826397">
      <w:pPr>
        <w:jc w:val="both"/>
        <w:rPr>
          <w:rFonts w:ascii="Century Gothic" w:hAnsi="Century Gothic"/>
          <w:sz w:val="20"/>
          <w:szCs w:val="20"/>
        </w:rPr>
      </w:pPr>
    </w:p>
    <w:p w:rsidR="00341CC7" w:rsidRPr="001353CA" w:rsidRDefault="00341CC7" w:rsidP="00341CC7">
      <w:pPr>
        <w:widowControl w:val="0"/>
        <w:autoSpaceDE w:val="0"/>
        <w:autoSpaceDN w:val="0"/>
        <w:adjustRightInd w:val="0"/>
        <w:jc w:val="both"/>
        <w:rPr>
          <w:rFonts w:ascii="Century Gothic" w:hAnsi="Century Gothic"/>
          <w:sz w:val="20"/>
          <w:szCs w:val="20"/>
          <w:lang w:val="es-MX"/>
        </w:rPr>
      </w:pPr>
      <w:r w:rsidRPr="001353CA">
        <w:rPr>
          <w:rFonts w:ascii="Century Gothic" w:hAnsi="Century Gothic"/>
          <w:sz w:val="20"/>
          <w:szCs w:val="20"/>
          <w:lang w:val="es-MX"/>
        </w:rPr>
        <w:t xml:space="preserve">Museo Universitario del Chopo. Dr. Enrique González Martínez 10, Col. Santa María la Ribera. 5535 2288, 5535 2186, ext. 110 y 160. </w:t>
      </w:r>
      <w:hyperlink r:id="rId4" w:history="1">
        <w:r w:rsidRPr="001353CA">
          <w:rPr>
            <w:rStyle w:val="Hipervnculo"/>
            <w:rFonts w:ascii="Century Gothic" w:eastAsiaTheme="majorEastAsia" w:hAnsi="Century Gothic"/>
            <w:sz w:val="20"/>
            <w:szCs w:val="20"/>
            <w:lang w:val="es-MX"/>
          </w:rPr>
          <w:t>chopoprensa@gmail.com</w:t>
        </w:r>
      </w:hyperlink>
      <w:r w:rsidRPr="001353CA">
        <w:rPr>
          <w:rFonts w:ascii="Century Gothic" w:hAnsi="Century Gothic"/>
          <w:b/>
          <w:sz w:val="20"/>
          <w:szCs w:val="20"/>
          <w:lang w:val="es-MX"/>
        </w:rPr>
        <w:t>,</w:t>
      </w:r>
      <w:r w:rsidRPr="001353CA">
        <w:rPr>
          <w:rFonts w:ascii="Century Gothic" w:hAnsi="Century Gothic"/>
          <w:sz w:val="20"/>
          <w:szCs w:val="20"/>
          <w:lang w:val="es-MX"/>
        </w:rPr>
        <w:t xml:space="preserve"> </w:t>
      </w:r>
      <w:hyperlink r:id="rId5" w:history="1">
        <w:r w:rsidRPr="001353CA">
          <w:rPr>
            <w:rStyle w:val="Hipervnculo"/>
            <w:rFonts w:ascii="Century Gothic" w:eastAsiaTheme="majorEastAsia" w:hAnsi="Century Gothic"/>
            <w:sz w:val="20"/>
            <w:szCs w:val="20"/>
            <w:lang w:val="es-MX"/>
          </w:rPr>
          <w:t>santism@unam.mx</w:t>
        </w:r>
      </w:hyperlink>
    </w:p>
    <w:p w:rsidR="00341CC7" w:rsidRPr="001353CA" w:rsidRDefault="00341CC7" w:rsidP="00341CC7">
      <w:pPr>
        <w:widowControl w:val="0"/>
        <w:autoSpaceDE w:val="0"/>
        <w:autoSpaceDN w:val="0"/>
        <w:adjustRightInd w:val="0"/>
        <w:jc w:val="both"/>
        <w:rPr>
          <w:rFonts w:ascii="Century Gothic" w:hAnsi="Century Gothic"/>
          <w:sz w:val="20"/>
          <w:szCs w:val="20"/>
          <w:lang w:val="es-MX"/>
        </w:rPr>
      </w:pPr>
    </w:p>
    <w:p w:rsidR="00341CC7" w:rsidRPr="001353CA" w:rsidRDefault="00341CC7" w:rsidP="00341CC7">
      <w:pPr>
        <w:widowControl w:val="0"/>
        <w:autoSpaceDE w:val="0"/>
        <w:autoSpaceDN w:val="0"/>
        <w:adjustRightInd w:val="0"/>
        <w:jc w:val="both"/>
        <w:rPr>
          <w:rFonts w:ascii="Century Gothic" w:hAnsi="Century Gothic"/>
          <w:sz w:val="20"/>
          <w:szCs w:val="20"/>
          <w:lang w:val="es-MX"/>
        </w:rPr>
      </w:pPr>
      <w:r w:rsidRPr="001353CA">
        <w:rPr>
          <w:rFonts w:ascii="Century Gothic" w:hAnsi="Century Gothic"/>
          <w:sz w:val="20"/>
          <w:szCs w:val="20"/>
          <w:lang w:val="es-MX"/>
        </w:rPr>
        <w:t xml:space="preserve">Síguenos en </w:t>
      </w:r>
      <w:proofErr w:type="spellStart"/>
      <w:r w:rsidRPr="001353CA">
        <w:rPr>
          <w:rFonts w:ascii="Century Gothic" w:hAnsi="Century Gothic"/>
          <w:sz w:val="20"/>
          <w:szCs w:val="20"/>
          <w:lang w:val="es-MX"/>
        </w:rPr>
        <w:t>Facebook</w:t>
      </w:r>
      <w:proofErr w:type="spellEnd"/>
      <w:r w:rsidRPr="001353CA">
        <w:rPr>
          <w:rFonts w:ascii="Century Gothic" w:hAnsi="Century Gothic"/>
          <w:sz w:val="20"/>
          <w:szCs w:val="20"/>
          <w:lang w:val="es-MX"/>
        </w:rPr>
        <w:t xml:space="preserve"> Amigos del Museo del Chopo y </w:t>
      </w:r>
      <w:proofErr w:type="spellStart"/>
      <w:r w:rsidRPr="001353CA">
        <w:rPr>
          <w:rFonts w:ascii="Century Gothic" w:hAnsi="Century Gothic"/>
          <w:sz w:val="20"/>
          <w:szCs w:val="20"/>
          <w:lang w:val="es-MX"/>
        </w:rPr>
        <w:t>Twitter</w:t>
      </w:r>
      <w:proofErr w:type="spellEnd"/>
      <w:r w:rsidRPr="001353CA">
        <w:rPr>
          <w:rFonts w:ascii="Century Gothic" w:hAnsi="Century Gothic"/>
          <w:sz w:val="20"/>
          <w:szCs w:val="20"/>
          <w:lang w:val="es-MX"/>
        </w:rPr>
        <w:t>: @</w:t>
      </w:r>
      <w:proofErr w:type="spellStart"/>
      <w:r w:rsidRPr="001353CA">
        <w:rPr>
          <w:rFonts w:ascii="Century Gothic" w:hAnsi="Century Gothic"/>
          <w:sz w:val="20"/>
          <w:szCs w:val="20"/>
          <w:lang w:val="es-MX"/>
        </w:rPr>
        <w:t>museodelchopo</w:t>
      </w:r>
      <w:proofErr w:type="spellEnd"/>
      <w:r w:rsidRPr="001353CA">
        <w:rPr>
          <w:rFonts w:ascii="Century Gothic" w:hAnsi="Century Gothic"/>
          <w:sz w:val="20"/>
          <w:szCs w:val="20"/>
          <w:lang w:val="es-MX"/>
        </w:rPr>
        <w:t xml:space="preserve"> </w:t>
      </w:r>
    </w:p>
    <w:p w:rsidR="00341CC7" w:rsidRPr="001353CA" w:rsidRDefault="00341CC7" w:rsidP="00341CC7">
      <w:pPr>
        <w:widowControl w:val="0"/>
        <w:autoSpaceDE w:val="0"/>
        <w:autoSpaceDN w:val="0"/>
        <w:adjustRightInd w:val="0"/>
        <w:jc w:val="both"/>
        <w:rPr>
          <w:rFonts w:ascii="Century Gothic" w:hAnsi="Century Gothic"/>
          <w:sz w:val="20"/>
          <w:szCs w:val="20"/>
        </w:rPr>
      </w:pPr>
      <w:proofErr w:type="spellStart"/>
      <w:r w:rsidRPr="001353CA">
        <w:rPr>
          <w:rFonts w:ascii="Century Gothic" w:hAnsi="Century Gothic"/>
          <w:sz w:val="20"/>
          <w:szCs w:val="20"/>
          <w:lang w:val="es-MX"/>
        </w:rPr>
        <w:t>Consulta</w:t>
      </w:r>
      <w:proofErr w:type="spellEnd"/>
      <w:r w:rsidRPr="001353CA">
        <w:rPr>
          <w:rFonts w:ascii="Century Gothic" w:hAnsi="Century Gothic"/>
          <w:sz w:val="20"/>
          <w:szCs w:val="20"/>
          <w:lang w:val="es-MX"/>
        </w:rPr>
        <w:t xml:space="preserve"> cartelera en </w:t>
      </w:r>
      <w:hyperlink r:id="rId6" w:history="1">
        <w:r w:rsidRPr="001353CA">
          <w:rPr>
            <w:rStyle w:val="Hipervnculo"/>
            <w:rFonts w:ascii="Century Gothic" w:eastAsiaTheme="majorEastAsia" w:hAnsi="Century Gothic"/>
            <w:sz w:val="20"/>
            <w:szCs w:val="20"/>
            <w:lang w:val="es-MX"/>
          </w:rPr>
          <w:t>www.chopo.unam.mx</w:t>
        </w:r>
      </w:hyperlink>
    </w:p>
    <w:p w:rsidR="00341CC7" w:rsidRPr="001353CA" w:rsidRDefault="00341CC7" w:rsidP="0087110C">
      <w:pPr>
        <w:rPr>
          <w:rFonts w:ascii="Century Gothic" w:hAnsi="Century Gothic"/>
          <w:sz w:val="20"/>
          <w:szCs w:val="20"/>
        </w:rPr>
      </w:pPr>
    </w:p>
    <w:sectPr w:rsidR="00341CC7" w:rsidRPr="001353CA" w:rsidSect="00421B2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dobe Caslon Pro">
    <w:charset w:val="00"/>
    <w:family w:val="auto"/>
    <w:pitch w:val="variable"/>
    <w:sig w:usb0="00000007" w:usb1="00000001" w:usb2="00000000" w:usb3="00000000" w:csb0="0000009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078F3"/>
    <w:rsid w:val="001016C8"/>
    <w:rsid w:val="001353CA"/>
    <w:rsid w:val="001B0AC3"/>
    <w:rsid w:val="001E45BA"/>
    <w:rsid w:val="002844E0"/>
    <w:rsid w:val="00331654"/>
    <w:rsid w:val="003356AC"/>
    <w:rsid w:val="00341CC7"/>
    <w:rsid w:val="00371C52"/>
    <w:rsid w:val="003F1494"/>
    <w:rsid w:val="003F3B72"/>
    <w:rsid w:val="00417840"/>
    <w:rsid w:val="00421B22"/>
    <w:rsid w:val="00442DA8"/>
    <w:rsid w:val="005250E2"/>
    <w:rsid w:val="0057353E"/>
    <w:rsid w:val="007014CC"/>
    <w:rsid w:val="007421FD"/>
    <w:rsid w:val="00822E7E"/>
    <w:rsid w:val="00826397"/>
    <w:rsid w:val="008540B7"/>
    <w:rsid w:val="0087110C"/>
    <w:rsid w:val="00875CBA"/>
    <w:rsid w:val="00987667"/>
    <w:rsid w:val="00A04DE1"/>
    <w:rsid w:val="00AA77F4"/>
    <w:rsid w:val="00B643CE"/>
    <w:rsid w:val="00C26A40"/>
    <w:rsid w:val="00CB3E47"/>
    <w:rsid w:val="00D078F3"/>
    <w:rsid w:val="00D11E3F"/>
    <w:rsid w:val="00E25DAF"/>
    <w:rsid w:val="00E77237"/>
    <w:rsid w:val="00EF34EA"/>
    <w:rsid w:val="00F443A2"/>
    <w:rsid w:val="00FA5CC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8F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8711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D078F3"/>
    <w:pPr>
      <w:keepNext/>
      <w:spacing w:line="480" w:lineRule="auto"/>
      <w:jc w:val="center"/>
      <w:outlineLvl w:val="1"/>
    </w:pPr>
    <w:rPr>
      <w:rFonts w:ascii="Arial Narrow" w:hAnsi="Arial Narrow"/>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D078F3"/>
    <w:rPr>
      <w:rFonts w:ascii="Arial Narrow" w:eastAsia="Times New Roman" w:hAnsi="Arial Narrow" w:cs="Times New Roman"/>
      <w:b/>
      <w:bCs/>
      <w:sz w:val="24"/>
      <w:szCs w:val="24"/>
      <w:lang w:val="es-ES" w:eastAsia="es-ES"/>
    </w:rPr>
  </w:style>
  <w:style w:type="character" w:customStyle="1" w:styleId="Ttulo1Car">
    <w:name w:val="Título 1 Car"/>
    <w:basedOn w:val="Fuentedeprrafopredeter"/>
    <w:link w:val="Ttulo1"/>
    <w:uiPriority w:val="9"/>
    <w:rsid w:val="0087110C"/>
    <w:rPr>
      <w:rFonts w:asciiTheme="majorHAnsi" w:eastAsiaTheme="majorEastAsia" w:hAnsiTheme="majorHAnsi" w:cstheme="majorBidi"/>
      <w:b/>
      <w:bCs/>
      <w:color w:val="365F91" w:themeColor="accent1" w:themeShade="BF"/>
      <w:sz w:val="28"/>
      <w:szCs w:val="28"/>
      <w:lang w:val="es-ES" w:eastAsia="es-ES"/>
    </w:rPr>
  </w:style>
  <w:style w:type="character" w:styleId="Hipervnculo">
    <w:name w:val="Hyperlink"/>
    <w:basedOn w:val="Fuentedeprrafopredeter"/>
    <w:rsid w:val="00341CC7"/>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opo.unam.mx" TargetMode="External"/><Relationship Id="rId5" Type="http://schemas.openxmlformats.org/officeDocument/2006/relationships/hyperlink" Target="mailto:santism@unam.mx" TargetMode="External"/><Relationship Id="rId4" Type="http://schemas.openxmlformats.org/officeDocument/2006/relationships/hyperlink" Target="mailto:chopoprens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Pages>
  <Words>1109</Words>
  <Characters>6103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APOYODIF</cp:lastModifiedBy>
  <cp:revision>20</cp:revision>
  <cp:lastPrinted>2013-03-08T20:14:00Z</cp:lastPrinted>
  <dcterms:created xsi:type="dcterms:W3CDTF">2013-03-06T00:28:00Z</dcterms:created>
  <dcterms:modified xsi:type="dcterms:W3CDTF">2013-03-12T02:07:00Z</dcterms:modified>
</cp:coreProperties>
</file>